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41" w:rsidRPr="00094B64" w:rsidRDefault="00A92241" w:rsidP="000C2F90">
      <w:pPr>
        <w:rPr>
          <w:rFonts w:asciiTheme="minorHAnsi" w:hAnsiTheme="minorHAnsi" w:cstheme="minorHAnsi"/>
          <w:b/>
          <w:bCs/>
          <w:color w:val="000000"/>
          <w:sz w:val="28"/>
          <w:szCs w:val="28"/>
          <w:lang w:val="en-GB"/>
        </w:rPr>
      </w:pPr>
    </w:p>
    <w:p w:rsidR="000806D2" w:rsidRPr="00094B64" w:rsidRDefault="000806D2" w:rsidP="000C2F90">
      <w:pPr>
        <w:rPr>
          <w:rFonts w:asciiTheme="minorHAnsi" w:hAnsiTheme="minorHAnsi" w:cstheme="minorHAnsi"/>
          <w:b/>
          <w:bCs/>
          <w:color w:val="000000"/>
          <w:sz w:val="28"/>
          <w:szCs w:val="28"/>
          <w:lang w:val="en-GB"/>
        </w:rPr>
      </w:pPr>
    </w:p>
    <w:p w:rsidR="000806D2" w:rsidRPr="00094B64" w:rsidRDefault="000806D2" w:rsidP="000C2F90">
      <w:pPr>
        <w:rPr>
          <w:rFonts w:asciiTheme="minorHAnsi" w:hAnsiTheme="minorHAnsi" w:cstheme="minorHAnsi"/>
          <w:b/>
          <w:bCs/>
          <w:color w:val="000000"/>
          <w:sz w:val="28"/>
          <w:szCs w:val="28"/>
          <w:lang w:val="en-GB"/>
        </w:rPr>
      </w:pPr>
    </w:p>
    <w:p w:rsidR="00AB3C4D" w:rsidRPr="00094B64" w:rsidRDefault="00AB3C4D" w:rsidP="000C2F90">
      <w:pPr>
        <w:rPr>
          <w:rFonts w:asciiTheme="minorHAnsi" w:hAnsiTheme="minorHAnsi" w:cstheme="minorHAnsi"/>
          <w:b/>
          <w:bCs/>
          <w:color w:val="000000"/>
          <w:sz w:val="28"/>
          <w:szCs w:val="28"/>
          <w:lang w:val="en-GB"/>
        </w:rPr>
      </w:pPr>
    </w:p>
    <w:p w:rsidR="00AB3C4D" w:rsidRPr="00094B64" w:rsidRDefault="00AB3C4D" w:rsidP="00AB3C4D">
      <w:pPr>
        <w:jc w:val="center"/>
        <w:rPr>
          <w:rFonts w:asciiTheme="minorHAnsi" w:hAnsiTheme="minorHAnsi" w:cstheme="minorHAnsi"/>
          <w:sz w:val="32"/>
          <w:szCs w:val="32"/>
          <w:lang w:val="en-GB"/>
        </w:rPr>
      </w:pPr>
      <w:r w:rsidRPr="00094B64">
        <w:rPr>
          <w:rFonts w:asciiTheme="minorHAnsi" w:hAnsiTheme="minorHAnsi" w:cstheme="minorHAnsi"/>
          <w:sz w:val="32"/>
          <w:szCs w:val="32"/>
          <w:lang w:val="en-GB"/>
        </w:rPr>
        <w:t>#</w:t>
      </w:r>
      <w:proofErr w:type="spellStart"/>
      <w:r w:rsidRPr="00094B64">
        <w:rPr>
          <w:rFonts w:asciiTheme="minorHAnsi" w:hAnsiTheme="minorHAnsi" w:cstheme="minorHAnsi"/>
          <w:sz w:val="32"/>
          <w:szCs w:val="32"/>
          <w:lang w:val="en-GB"/>
        </w:rPr>
        <w:t>CohesionAlliance</w:t>
      </w:r>
      <w:proofErr w:type="spellEnd"/>
      <w:r w:rsidRPr="00094B64">
        <w:rPr>
          <w:rFonts w:asciiTheme="minorHAnsi" w:hAnsiTheme="minorHAnsi" w:cstheme="minorHAnsi"/>
          <w:sz w:val="32"/>
          <w:szCs w:val="32"/>
          <w:lang w:val="en-GB"/>
        </w:rPr>
        <w:t xml:space="preserve"> webinar: "The European Recovery Plan and its implications for EU cohesion policy"</w:t>
      </w:r>
    </w:p>
    <w:p w:rsidR="00AB3C4D" w:rsidRPr="00094B64" w:rsidRDefault="00AB3C4D" w:rsidP="00AB3C4D">
      <w:pPr>
        <w:jc w:val="center"/>
        <w:rPr>
          <w:rFonts w:asciiTheme="minorHAnsi" w:hAnsiTheme="minorHAnsi" w:cstheme="minorHAnsi"/>
          <w:sz w:val="32"/>
          <w:szCs w:val="32"/>
          <w:lang w:val="en-GB"/>
        </w:rPr>
      </w:pPr>
      <w:r w:rsidRPr="00094B64">
        <w:rPr>
          <w:rFonts w:asciiTheme="minorHAnsi" w:hAnsiTheme="minorHAnsi" w:cstheme="minorHAnsi"/>
          <w:sz w:val="32"/>
          <w:szCs w:val="32"/>
          <w:lang w:val="en-GB"/>
        </w:rPr>
        <w:t>Tuesday 14 July – 12h00-13h30</w:t>
      </w:r>
    </w:p>
    <w:p w:rsidR="000806D2" w:rsidRPr="00094B64" w:rsidRDefault="000806D2" w:rsidP="000806D2">
      <w:pPr>
        <w:jc w:val="left"/>
        <w:rPr>
          <w:rFonts w:asciiTheme="minorHAnsi" w:hAnsiTheme="minorHAnsi" w:cstheme="minorHAnsi"/>
          <w:lang w:eastAsia="en-US"/>
        </w:rPr>
      </w:pPr>
    </w:p>
    <w:p w:rsidR="00A92241" w:rsidRPr="00094B64" w:rsidRDefault="00094B64" w:rsidP="000806D2">
      <w:pPr>
        <w:jc w:val="left"/>
        <w:rPr>
          <w:rFonts w:asciiTheme="minorHAnsi" w:hAnsiTheme="minorHAnsi" w:cstheme="minorHAnsi"/>
          <w:b/>
          <w:bCs/>
          <w:color w:val="000000"/>
          <w:sz w:val="28"/>
          <w:szCs w:val="28"/>
          <w:lang w:val="en-GB"/>
        </w:rPr>
      </w:pPr>
      <w:r w:rsidRPr="00094B64">
        <w:rPr>
          <w:rFonts w:asciiTheme="minorHAnsi" w:hAnsiTheme="minorHAnsi" w:cstheme="minorHAnsi"/>
          <w:lang w:eastAsia="en-US"/>
        </w:rPr>
        <w:t>Link</w:t>
      </w:r>
      <w:r w:rsidR="000806D2" w:rsidRPr="00094B64">
        <w:rPr>
          <w:rFonts w:asciiTheme="minorHAnsi" w:hAnsiTheme="minorHAnsi" w:cstheme="minorHAnsi"/>
          <w:lang w:eastAsia="en-US"/>
        </w:rPr>
        <w:t xml:space="preserve"> to Webex for the speakers: </w:t>
      </w:r>
      <w:hyperlink r:id="rId5" w:history="1">
        <w:r w:rsidR="000806D2" w:rsidRPr="00094B64">
          <w:rPr>
            <w:rStyle w:val="Hyperlink"/>
            <w:rFonts w:asciiTheme="minorHAnsi" w:hAnsiTheme="minorHAnsi" w:cstheme="minorHAnsi"/>
          </w:rPr>
          <w:t>https://ecor.webex.com/ecor/j.php?MTID=m49898a0e115cba837aecd51aeab7fc7a</w:t>
        </w:r>
      </w:hyperlink>
    </w:p>
    <w:p w:rsidR="000806D2" w:rsidRPr="00094B64" w:rsidRDefault="000806D2" w:rsidP="000C2F90">
      <w:pPr>
        <w:rPr>
          <w:rFonts w:asciiTheme="minorHAnsi" w:hAnsiTheme="minorHAnsi" w:cstheme="minorHAnsi"/>
          <w:b/>
          <w:bCs/>
          <w:color w:val="000000"/>
          <w:sz w:val="28"/>
          <w:szCs w:val="28"/>
          <w:lang w:val="en-GB"/>
        </w:rPr>
      </w:pPr>
    </w:p>
    <w:p w:rsidR="000806D2" w:rsidRPr="00094B64" w:rsidRDefault="000806D2" w:rsidP="000806D2">
      <w:pPr>
        <w:rPr>
          <w:rFonts w:asciiTheme="minorHAnsi" w:hAnsiTheme="minorHAnsi" w:cstheme="minorHAnsi"/>
          <w:b/>
          <w:lang w:val="en-GB" w:eastAsia="en-US"/>
        </w:rPr>
      </w:pPr>
      <w:proofErr w:type="spellStart"/>
      <w:r w:rsidRPr="00094B64">
        <w:rPr>
          <w:rFonts w:asciiTheme="minorHAnsi" w:hAnsiTheme="minorHAnsi" w:cstheme="minorHAnsi"/>
          <w:b/>
          <w:color w:val="000000"/>
        </w:rPr>
        <w:t>Please</w:t>
      </w:r>
      <w:proofErr w:type="spellEnd"/>
      <w:r w:rsidRPr="00094B64">
        <w:rPr>
          <w:rFonts w:asciiTheme="minorHAnsi" w:hAnsiTheme="minorHAnsi" w:cstheme="minorHAnsi"/>
          <w:b/>
          <w:color w:val="000000"/>
        </w:rPr>
        <w:t xml:space="preserve"> </w:t>
      </w:r>
      <w:proofErr w:type="spellStart"/>
      <w:r w:rsidRPr="00094B64">
        <w:rPr>
          <w:rFonts w:asciiTheme="minorHAnsi" w:hAnsiTheme="minorHAnsi" w:cstheme="minorHAnsi"/>
          <w:b/>
          <w:color w:val="000000"/>
        </w:rPr>
        <w:t>connect</w:t>
      </w:r>
      <w:proofErr w:type="spellEnd"/>
      <w:r w:rsidRPr="00094B64">
        <w:rPr>
          <w:rFonts w:asciiTheme="minorHAnsi" w:hAnsiTheme="minorHAnsi" w:cstheme="minorHAnsi"/>
          <w:b/>
          <w:color w:val="000000"/>
        </w:rPr>
        <w:t xml:space="preserve"> 30 minutes </w:t>
      </w:r>
      <w:proofErr w:type="spellStart"/>
      <w:r w:rsidRPr="00094B64">
        <w:rPr>
          <w:rFonts w:asciiTheme="minorHAnsi" w:hAnsiTheme="minorHAnsi" w:cstheme="minorHAnsi"/>
          <w:b/>
          <w:color w:val="000000"/>
        </w:rPr>
        <w:t>early</w:t>
      </w:r>
      <w:proofErr w:type="spellEnd"/>
      <w:r w:rsidRPr="00094B64">
        <w:rPr>
          <w:rFonts w:asciiTheme="minorHAnsi" w:hAnsiTheme="minorHAnsi" w:cstheme="minorHAnsi"/>
          <w:b/>
          <w:color w:val="000000"/>
        </w:rPr>
        <w:t xml:space="preserve"> for a quick </w:t>
      </w:r>
      <w:proofErr w:type="spellStart"/>
      <w:r w:rsidRPr="00094B64">
        <w:rPr>
          <w:rFonts w:asciiTheme="minorHAnsi" w:hAnsiTheme="minorHAnsi" w:cstheme="minorHAnsi"/>
          <w:b/>
          <w:color w:val="000000"/>
        </w:rPr>
        <w:t>connection</w:t>
      </w:r>
      <w:proofErr w:type="spellEnd"/>
      <w:r w:rsidRPr="00094B64">
        <w:rPr>
          <w:rFonts w:asciiTheme="minorHAnsi" w:hAnsiTheme="minorHAnsi" w:cstheme="minorHAnsi"/>
          <w:b/>
          <w:color w:val="000000"/>
        </w:rPr>
        <w:t xml:space="preserve"> and the </w:t>
      </w:r>
      <w:proofErr w:type="spellStart"/>
      <w:r w:rsidRPr="00094B64">
        <w:rPr>
          <w:rFonts w:asciiTheme="minorHAnsi" w:hAnsiTheme="minorHAnsi" w:cstheme="minorHAnsi"/>
          <w:b/>
          <w:color w:val="000000"/>
        </w:rPr>
        <w:t>sound</w:t>
      </w:r>
      <w:proofErr w:type="spellEnd"/>
      <w:r w:rsidRPr="00094B64">
        <w:rPr>
          <w:rFonts w:asciiTheme="minorHAnsi" w:hAnsiTheme="minorHAnsi" w:cstheme="minorHAnsi"/>
          <w:b/>
          <w:color w:val="000000"/>
        </w:rPr>
        <w:t xml:space="preserve"> check.</w:t>
      </w:r>
    </w:p>
    <w:p w:rsidR="000806D2" w:rsidRPr="00094B64" w:rsidRDefault="000806D2" w:rsidP="000C2F90">
      <w:pPr>
        <w:rPr>
          <w:rFonts w:asciiTheme="minorHAnsi" w:hAnsiTheme="minorHAnsi" w:cstheme="minorHAnsi"/>
          <w:b/>
          <w:bCs/>
          <w:color w:val="000000"/>
          <w:sz w:val="28"/>
          <w:szCs w:val="28"/>
          <w:lang w:val="en-GB"/>
        </w:rPr>
      </w:pPr>
      <w:bookmarkStart w:id="0" w:name="_GoBack"/>
      <w:bookmarkEnd w:id="0"/>
    </w:p>
    <w:p w:rsidR="000806D2" w:rsidRPr="00094B64" w:rsidRDefault="000806D2" w:rsidP="000C2F90">
      <w:pPr>
        <w:rPr>
          <w:rFonts w:asciiTheme="minorHAnsi" w:hAnsiTheme="minorHAnsi" w:cstheme="minorHAnsi"/>
          <w:b/>
          <w:bCs/>
          <w:color w:val="000000"/>
          <w:sz w:val="28"/>
          <w:szCs w:val="28"/>
          <w:lang w:val="en-GB"/>
        </w:rPr>
      </w:pPr>
    </w:p>
    <w:p w:rsidR="00AB3C4D" w:rsidRPr="00094B64" w:rsidRDefault="00AB3C4D" w:rsidP="000C2F90">
      <w:pPr>
        <w:rPr>
          <w:rFonts w:asciiTheme="minorHAnsi" w:hAnsiTheme="minorHAnsi" w:cstheme="minorHAnsi"/>
          <w:b/>
          <w:bCs/>
          <w:color w:val="000000"/>
          <w:sz w:val="28"/>
          <w:szCs w:val="28"/>
          <w:lang w:val="en-GB"/>
        </w:rPr>
      </w:pPr>
      <w:r w:rsidRPr="00094B64">
        <w:rPr>
          <w:rFonts w:asciiTheme="minorHAnsi" w:hAnsiTheme="minorHAnsi" w:cstheme="minorHAnsi"/>
          <w:b/>
          <w:bCs/>
          <w:color w:val="000000"/>
          <w:sz w:val="28"/>
          <w:szCs w:val="28"/>
          <w:lang w:val="en-GB"/>
        </w:rPr>
        <w:t xml:space="preserve">Intervention </w:t>
      </w:r>
      <w:proofErr w:type="spellStart"/>
      <w:r w:rsidRPr="00094B64">
        <w:rPr>
          <w:rFonts w:asciiTheme="minorHAnsi" w:hAnsiTheme="minorHAnsi" w:cstheme="minorHAnsi"/>
          <w:b/>
          <w:bCs/>
          <w:color w:val="000000"/>
          <w:sz w:val="28"/>
          <w:szCs w:val="28"/>
          <w:lang w:val="en-GB"/>
        </w:rPr>
        <w:t>Illaria</w:t>
      </w:r>
      <w:proofErr w:type="spellEnd"/>
      <w:r w:rsidRPr="00094B64">
        <w:rPr>
          <w:rFonts w:asciiTheme="minorHAnsi" w:hAnsiTheme="minorHAnsi" w:cstheme="minorHAnsi"/>
          <w:b/>
          <w:bCs/>
          <w:color w:val="000000"/>
          <w:sz w:val="28"/>
          <w:szCs w:val="28"/>
          <w:lang w:val="en-GB"/>
        </w:rPr>
        <w:t xml:space="preserve"> </w:t>
      </w:r>
      <w:proofErr w:type="spellStart"/>
      <w:r w:rsidRPr="00094B64">
        <w:rPr>
          <w:rFonts w:asciiTheme="minorHAnsi" w:hAnsiTheme="minorHAnsi" w:cstheme="minorHAnsi"/>
          <w:b/>
          <w:bCs/>
          <w:color w:val="000000"/>
          <w:sz w:val="28"/>
          <w:szCs w:val="28"/>
          <w:lang w:val="en-GB"/>
        </w:rPr>
        <w:t>Bugetti</w:t>
      </w:r>
      <w:proofErr w:type="spellEnd"/>
      <w:r w:rsidRPr="00094B64">
        <w:rPr>
          <w:rFonts w:asciiTheme="minorHAnsi" w:hAnsiTheme="minorHAnsi" w:cstheme="minorHAnsi"/>
          <w:b/>
          <w:bCs/>
          <w:color w:val="000000"/>
          <w:sz w:val="28"/>
          <w:szCs w:val="28"/>
          <w:lang w:val="en-GB"/>
        </w:rPr>
        <w:t>, spokesperson for territorial development of the Council of European Municipalities and Regions (CEMR)</w:t>
      </w:r>
    </w:p>
    <w:p w:rsidR="00A92241" w:rsidRPr="00094B64" w:rsidRDefault="00A92241" w:rsidP="000C2F90">
      <w:pPr>
        <w:rPr>
          <w:rFonts w:asciiTheme="minorHAnsi" w:hAnsiTheme="minorHAnsi" w:cstheme="minorHAnsi"/>
          <w:b/>
          <w:bCs/>
          <w:color w:val="000000"/>
          <w:sz w:val="28"/>
          <w:szCs w:val="28"/>
          <w:lang w:val="en-GB"/>
        </w:rPr>
      </w:pPr>
    </w:p>
    <w:p w:rsidR="000C2F90" w:rsidRPr="00094B64" w:rsidRDefault="000C2F90" w:rsidP="000C2F90">
      <w:pPr>
        <w:rPr>
          <w:rFonts w:asciiTheme="minorHAnsi" w:hAnsiTheme="minorHAnsi" w:cstheme="minorHAnsi"/>
          <w:b/>
          <w:bCs/>
          <w:i/>
          <w:iCs/>
          <w:color w:val="0D0D0D"/>
          <w:sz w:val="28"/>
          <w:szCs w:val="28"/>
          <w:lang w:val="en-GB" w:eastAsia="en-GB"/>
        </w:rPr>
      </w:pPr>
    </w:p>
    <w:p w:rsidR="00E63EFC" w:rsidRPr="00094B64" w:rsidRDefault="00E63EFC" w:rsidP="008963BA">
      <w:pPr>
        <w:pStyle w:val="ListParagraph"/>
        <w:spacing w:line="360" w:lineRule="auto"/>
        <w:ind w:left="0"/>
        <w:contextualSpacing w:val="0"/>
        <w:rPr>
          <w:rFonts w:asciiTheme="minorHAnsi" w:hAnsiTheme="minorHAnsi" w:cstheme="minorHAnsi"/>
          <w:sz w:val="28"/>
          <w:szCs w:val="28"/>
          <w:lang w:val="en-GB"/>
        </w:rPr>
      </w:pPr>
      <w:r w:rsidRPr="00094B64">
        <w:rPr>
          <w:rFonts w:asciiTheme="minorHAnsi" w:hAnsiTheme="minorHAnsi" w:cstheme="minorHAnsi"/>
          <w:sz w:val="28"/>
          <w:szCs w:val="28"/>
          <w:lang w:val="en-GB"/>
        </w:rPr>
        <w:t xml:space="preserve">Dear </w:t>
      </w:r>
      <w:r w:rsidR="000C2F90" w:rsidRPr="00094B64">
        <w:rPr>
          <w:rFonts w:asciiTheme="minorHAnsi" w:hAnsiTheme="minorHAnsi" w:cstheme="minorHAnsi"/>
          <w:sz w:val="28"/>
          <w:szCs w:val="28"/>
          <w:lang w:val="en-GB"/>
        </w:rPr>
        <w:t xml:space="preserve">President </w:t>
      </w:r>
      <w:proofErr w:type="spellStart"/>
      <w:r w:rsidR="000C2F90" w:rsidRPr="00094B64">
        <w:rPr>
          <w:rFonts w:asciiTheme="minorHAnsi" w:hAnsiTheme="minorHAnsi" w:cstheme="minorHAnsi"/>
          <w:sz w:val="28"/>
          <w:szCs w:val="28"/>
          <w:lang w:val="en-GB"/>
        </w:rPr>
        <w:t>Tzitzikostas</w:t>
      </w:r>
      <w:proofErr w:type="spellEnd"/>
      <w:r w:rsidR="000C2F90" w:rsidRPr="00094B64">
        <w:rPr>
          <w:rFonts w:asciiTheme="minorHAnsi" w:hAnsiTheme="minorHAnsi" w:cstheme="minorHAnsi"/>
          <w:sz w:val="28"/>
          <w:szCs w:val="28"/>
          <w:lang w:val="en-GB"/>
        </w:rPr>
        <w:t xml:space="preserve">, </w:t>
      </w:r>
    </w:p>
    <w:p w:rsidR="00E63EFC" w:rsidRPr="00094B64" w:rsidRDefault="00E63EFC" w:rsidP="008963BA">
      <w:pPr>
        <w:pStyle w:val="ListParagraph"/>
        <w:spacing w:line="360" w:lineRule="auto"/>
        <w:ind w:left="0"/>
        <w:contextualSpacing w:val="0"/>
        <w:rPr>
          <w:rFonts w:asciiTheme="minorHAnsi" w:hAnsiTheme="minorHAnsi" w:cstheme="minorHAnsi"/>
          <w:sz w:val="28"/>
          <w:szCs w:val="28"/>
          <w:lang w:val="en-GB"/>
        </w:rPr>
      </w:pPr>
      <w:r w:rsidRPr="00094B64">
        <w:rPr>
          <w:rFonts w:asciiTheme="minorHAnsi" w:hAnsiTheme="minorHAnsi" w:cstheme="minorHAnsi"/>
          <w:sz w:val="28"/>
          <w:szCs w:val="28"/>
          <w:lang w:val="en-GB"/>
        </w:rPr>
        <w:t xml:space="preserve">Dear </w:t>
      </w:r>
      <w:r w:rsidR="000C2F90" w:rsidRPr="00094B64">
        <w:rPr>
          <w:rFonts w:asciiTheme="minorHAnsi" w:hAnsiTheme="minorHAnsi" w:cstheme="minorHAnsi"/>
          <w:sz w:val="28"/>
          <w:szCs w:val="28"/>
          <w:lang w:val="en-GB"/>
        </w:rPr>
        <w:t xml:space="preserve">Commissioner Ferreira, </w:t>
      </w:r>
    </w:p>
    <w:p w:rsidR="000C2F90" w:rsidRPr="00094B64" w:rsidRDefault="000C2F90" w:rsidP="008963BA">
      <w:pPr>
        <w:pStyle w:val="ListParagraph"/>
        <w:spacing w:line="360" w:lineRule="auto"/>
        <w:ind w:left="0"/>
        <w:contextualSpacing w:val="0"/>
        <w:rPr>
          <w:rFonts w:asciiTheme="minorHAnsi" w:hAnsiTheme="minorHAnsi" w:cstheme="minorHAnsi"/>
          <w:sz w:val="28"/>
          <w:szCs w:val="28"/>
          <w:lang w:val="en-GB"/>
        </w:rPr>
      </w:pPr>
      <w:r w:rsidRPr="00094B64">
        <w:rPr>
          <w:rFonts w:asciiTheme="minorHAnsi" w:hAnsiTheme="minorHAnsi" w:cstheme="minorHAnsi"/>
          <w:sz w:val="28"/>
          <w:szCs w:val="28"/>
          <w:lang w:val="en-GB"/>
        </w:rPr>
        <w:t>Dear colleagues</w:t>
      </w:r>
    </w:p>
    <w:p w:rsidR="000C2F90" w:rsidRPr="00094B64" w:rsidRDefault="000C2F90" w:rsidP="000C2F90">
      <w:pPr>
        <w:pStyle w:val="ListParagraph"/>
        <w:spacing w:line="256" w:lineRule="auto"/>
        <w:ind w:left="0"/>
        <w:rPr>
          <w:rFonts w:asciiTheme="minorHAnsi" w:hAnsiTheme="minorHAnsi" w:cstheme="minorHAnsi"/>
          <w:sz w:val="28"/>
          <w:szCs w:val="28"/>
          <w:lang w:val="en-GB"/>
        </w:rPr>
      </w:pPr>
    </w:p>
    <w:p w:rsidR="000C2F90" w:rsidRPr="00094B64" w:rsidRDefault="000C2F90" w:rsidP="00E63EFC">
      <w:pPr>
        <w:spacing w:line="360" w:lineRule="auto"/>
        <w:rPr>
          <w:rFonts w:asciiTheme="minorHAnsi" w:hAnsiTheme="minorHAnsi" w:cstheme="minorHAnsi"/>
          <w:sz w:val="28"/>
          <w:szCs w:val="28"/>
          <w:lang w:val="en-GB"/>
        </w:rPr>
      </w:pPr>
      <w:r w:rsidRPr="00094B64">
        <w:rPr>
          <w:rFonts w:asciiTheme="minorHAnsi" w:hAnsiTheme="minorHAnsi" w:cstheme="minorHAnsi"/>
          <w:sz w:val="28"/>
          <w:szCs w:val="28"/>
          <w:lang w:val="en-GB"/>
        </w:rPr>
        <w:t xml:space="preserve">Thank you for the initiative of organising </w:t>
      </w:r>
      <w:r w:rsidR="00AB3C4D" w:rsidRPr="00094B64">
        <w:rPr>
          <w:rFonts w:asciiTheme="minorHAnsi" w:hAnsiTheme="minorHAnsi" w:cstheme="minorHAnsi"/>
          <w:sz w:val="28"/>
          <w:szCs w:val="28"/>
          <w:lang w:val="en-GB"/>
        </w:rPr>
        <w:t xml:space="preserve">this exchange </w:t>
      </w:r>
      <w:r w:rsidR="000806D2" w:rsidRPr="00094B64">
        <w:rPr>
          <w:rFonts w:asciiTheme="minorHAnsi" w:hAnsiTheme="minorHAnsi" w:cstheme="minorHAnsi"/>
          <w:sz w:val="28"/>
          <w:szCs w:val="28"/>
          <w:lang w:val="en-GB"/>
        </w:rPr>
        <w:t>a few days</w:t>
      </w:r>
      <w:r w:rsidR="00AB3C4D" w:rsidRPr="00094B64">
        <w:rPr>
          <w:rFonts w:asciiTheme="minorHAnsi" w:hAnsiTheme="minorHAnsi" w:cstheme="minorHAnsi"/>
          <w:sz w:val="28"/>
          <w:szCs w:val="28"/>
          <w:lang w:val="en-GB"/>
        </w:rPr>
        <w:t xml:space="preserve"> </w:t>
      </w:r>
      <w:r w:rsidR="000806D2" w:rsidRPr="00094B64">
        <w:rPr>
          <w:rFonts w:asciiTheme="minorHAnsi" w:hAnsiTheme="minorHAnsi" w:cstheme="minorHAnsi"/>
          <w:sz w:val="28"/>
          <w:szCs w:val="28"/>
          <w:lang w:val="en-GB"/>
        </w:rPr>
        <w:t>prior</w:t>
      </w:r>
      <w:r w:rsidR="00AB3C4D" w:rsidRPr="00094B64">
        <w:rPr>
          <w:rFonts w:asciiTheme="minorHAnsi" w:hAnsiTheme="minorHAnsi" w:cstheme="minorHAnsi"/>
          <w:sz w:val="28"/>
          <w:szCs w:val="28"/>
          <w:lang w:val="en-GB"/>
        </w:rPr>
        <w:t xml:space="preserve"> the meeting of the heads of states and governments where they </w:t>
      </w:r>
      <w:r w:rsidR="000806D2" w:rsidRPr="00094B64">
        <w:rPr>
          <w:rFonts w:asciiTheme="minorHAnsi" w:hAnsiTheme="minorHAnsi" w:cstheme="minorHAnsi"/>
          <w:sz w:val="28"/>
          <w:szCs w:val="28"/>
          <w:lang w:val="en-GB"/>
        </w:rPr>
        <w:t xml:space="preserve">will </w:t>
      </w:r>
      <w:r w:rsidR="00AB3C4D" w:rsidRPr="00094B64">
        <w:rPr>
          <w:rFonts w:asciiTheme="minorHAnsi" w:hAnsiTheme="minorHAnsi" w:cstheme="minorHAnsi"/>
          <w:sz w:val="28"/>
          <w:szCs w:val="28"/>
          <w:lang w:val="en-GB"/>
        </w:rPr>
        <w:t xml:space="preserve">discuss the future multi-annual financial framework and the recovery plan. </w:t>
      </w:r>
    </w:p>
    <w:p w:rsidR="000806D2" w:rsidRPr="00094B64" w:rsidRDefault="000806D2" w:rsidP="00E63EFC">
      <w:pPr>
        <w:spacing w:line="360" w:lineRule="auto"/>
        <w:rPr>
          <w:rFonts w:asciiTheme="minorHAnsi" w:hAnsiTheme="minorHAnsi" w:cstheme="minorHAnsi"/>
          <w:sz w:val="28"/>
          <w:szCs w:val="28"/>
          <w:lang w:val="en-GB"/>
        </w:rPr>
      </w:pPr>
    </w:p>
    <w:p w:rsidR="00557276" w:rsidRPr="00094B64" w:rsidRDefault="00E63EFC" w:rsidP="00E63EFC">
      <w:pPr>
        <w:spacing w:line="360" w:lineRule="auto"/>
        <w:rPr>
          <w:rFonts w:asciiTheme="minorHAnsi" w:hAnsiTheme="minorHAnsi" w:cstheme="minorHAnsi"/>
          <w:sz w:val="28"/>
          <w:szCs w:val="28"/>
          <w:lang w:val="en-GB"/>
        </w:rPr>
      </w:pPr>
      <w:r w:rsidRPr="00094B64">
        <w:rPr>
          <w:rFonts w:asciiTheme="minorHAnsi" w:hAnsiTheme="minorHAnsi" w:cstheme="minorHAnsi"/>
          <w:sz w:val="28"/>
          <w:szCs w:val="28"/>
          <w:lang w:val="en-GB"/>
        </w:rPr>
        <w:t>We are experiencing an extremely challenging time: the coronavirus has severely impacted our economy and our society</w:t>
      </w:r>
      <w:r w:rsidR="00557276" w:rsidRPr="00094B64">
        <w:rPr>
          <w:rFonts w:asciiTheme="minorHAnsi" w:hAnsiTheme="minorHAnsi" w:cstheme="minorHAnsi"/>
          <w:sz w:val="28"/>
          <w:szCs w:val="28"/>
          <w:lang w:val="en-GB"/>
        </w:rPr>
        <w:t xml:space="preserve"> and it will take years to recover from the crisis</w:t>
      </w:r>
      <w:r w:rsidRPr="00094B64">
        <w:rPr>
          <w:rFonts w:asciiTheme="minorHAnsi" w:hAnsiTheme="minorHAnsi" w:cstheme="minorHAnsi"/>
          <w:sz w:val="28"/>
          <w:szCs w:val="28"/>
          <w:lang w:val="en-GB"/>
        </w:rPr>
        <w:t>.</w:t>
      </w:r>
    </w:p>
    <w:p w:rsidR="009F66EC" w:rsidRPr="00094B64" w:rsidRDefault="009F66EC" w:rsidP="00E63EFC">
      <w:pPr>
        <w:spacing w:line="360" w:lineRule="auto"/>
        <w:rPr>
          <w:rFonts w:asciiTheme="minorHAnsi" w:hAnsiTheme="minorHAnsi" w:cstheme="minorHAnsi"/>
          <w:sz w:val="28"/>
          <w:szCs w:val="28"/>
          <w:lang w:val="en-GB"/>
        </w:rPr>
      </w:pPr>
    </w:p>
    <w:p w:rsidR="009F66EC" w:rsidRPr="00094B64" w:rsidRDefault="009F66EC" w:rsidP="00E63EFC">
      <w:pPr>
        <w:spacing w:line="360" w:lineRule="auto"/>
        <w:rPr>
          <w:rFonts w:asciiTheme="minorHAnsi" w:hAnsiTheme="minorHAnsi" w:cstheme="minorHAnsi"/>
          <w:sz w:val="28"/>
          <w:szCs w:val="28"/>
          <w:lang w:val="en-GB"/>
        </w:rPr>
      </w:pPr>
      <w:r w:rsidRPr="00094B64">
        <w:rPr>
          <w:rFonts w:asciiTheme="minorHAnsi" w:hAnsiTheme="minorHAnsi" w:cstheme="minorHAnsi"/>
          <w:sz w:val="28"/>
          <w:szCs w:val="28"/>
          <w:lang w:val="en-GB"/>
        </w:rPr>
        <w:t>At the beginning of the crisis</w:t>
      </w:r>
      <w:r w:rsidR="008963BA" w:rsidRPr="00094B64">
        <w:rPr>
          <w:rFonts w:asciiTheme="minorHAnsi" w:hAnsiTheme="minorHAnsi" w:cstheme="minorHAnsi"/>
          <w:sz w:val="28"/>
          <w:szCs w:val="28"/>
          <w:lang w:val="en-GB"/>
        </w:rPr>
        <w:t>,</w:t>
      </w:r>
      <w:r w:rsidRPr="00094B64">
        <w:rPr>
          <w:rFonts w:asciiTheme="minorHAnsi" w:hAnsiTheme="minorHAnsi" w:cstheme="minorHAnsi"/>
          <w:sz w:val="28"/>
          <w:szCs w:val="28"/>
          <w:lang w:val="en-GB"/>
        </w:rPr>
        <w:t xml:space="preserve"> states and governments acted purely national, they closed borders, did not allow shipping of protective equipment outside their country and took unilateral measures.</w:t>
      </w:r>
    </w:p>
    <w:p w:rsidR="009F66EC" w:rsidRPr="00094B64" w:rsidRDefault="009F66EC" w:rsidP="00E63EFC">
      <w:pPr>
        <w:spacing w:line="360" w:lineRule="auto"/>
        <w:rPr>
          <w:rFonts w:asciiTheme="minorHAnsi" w:hAnsiTheme="minorHAnsi" w:cstheme="minorHAnsi"/>
          <w:sz w:val="28"/>
          <w:szCs w:val="28"/>
          <w:lang w:val="en-GB"/>
        </w:rPr>
      </w:pPr>
    </w:p>
    <w:p w:rsidR="0065285C" w:rsidRPr="00094B64" w:rsidRDefault="009F66EC" w:rsidP="00A35EF9">
      <w:pPr>
        <w:spacing w:line="360" w:lineRule="auto"/>
        <w:rPr>
          <w:rFonts w:asciiTheme="minorHAnsi" w:hAnsiTheme="minorHAnsi" w:cstheme="minorHAnsi"/>
          <w:sz w:val="28"/>
          <w:szCs w:val="28"/>
          <w:lang w:val="en-GB"/>
        </w:rPr>
      </w:pPr>
      <w:r w:rsidRPr="00094B64">
        <w:rPr>
          <w:rFonts w:asciiTheme="minorHAnsi" w:hAnsiTheme="minorHAnsi" w:cstheme="minorHAnsi"/>
          <w:sz w:val="28"/>
          <w:szCs w:val="28"/>
          <w:lang w:val="en-GB"/>
        </w:rPr>
        <w:lastRenderedPageBreak/>
        <w:t xml:space="preserve">However, soon it became obvious that </w:t>
      </w:r>
      <w:r w:rsidR="00A35EF9" w:rsidRPr="00094B64">
        <w:rPr>
          <w:rFonts w:asciiTheme="minorHAnsi" w:hAnsiTheme="minorHAnsi" w:cstheme="minorHAnsi"/>
          <w:sz w:val="28"/>
          <w:szCs w:val="28"/>
          <w:lang w:val="en-GB"/>
        </w:rPr>
        <w:t xml:space="preserve">we need </w:t>
      </w:r>
      <w:r w:rsidR="00245CB0" w:rsidRPr="00094B64">
        <w:rPr>
          <w:rFonts w:asciiTheme="minorHAnsi" w:hAnsiTheme="minorHAnsi" w:cstheme="minorHAnsi"/>
          <w:sz w:val="28"/>
          <w:szCs w:val="28"/>
          <w:lang w:val="en-GB"/>
        </w:rPr>
        <w:t>solidarity</w:t>
      </w:r>
      <w:r w:rsidR="008963BA" w:rsidRPr="00094B64">
        <w:rPr>
          <w:rFonts w:asciiTheme="minorHAnsi" w:hAnsiTheme="minorHAnsi" w:cstheme="minorHAnsi"/>
          <w:sz w:val="28"/>
          <w:szCs w:val="28"/>
          <w:lang w:val="en-GB"/>
        </w:rPr>
        <w:t>. W</w:t>
      </w:r>
      <w:r w:rsidR="00245CB0" w:rsidRPr="00094B64">
        <w:rPr>
          <w:rFonts w:asciiTheme="minorHAnsi" w:hAnsiTheme="minorHAnsi" w:cstheme="minorHAnsi"/>
          <w:sz w:val="28"/>
          <w:szCs w:val="28"/>
          <w:lang w:val="en-GB"/>
        </w:rPr>
        <w:t>e need each other’s support in order to get out of the crisis and to prepare for the future.</w:t>
      </w:r>
      <w:r w:rsidRPr="00094B64">
        <w:rPr>
          <w:rFonts w:asciiTheme="minorHAnsi" w:hAnsiTheme="minorHAnsi" w:cstheme="minorHAnsi"/>
          <w:sz w:val="28"/>
          <w:szCs w:val="28"/>
          <w:lang w:val="en-GB"/>
        </w:rPr>
        <w:t xml:space="preserve"> </w:t>
      </w:r>
    </w:p>
    <w:p w:rsidR="009F66EC" w:rsidRPr="00094B64" w:rsidRDefault="009F66EC" w:rsidP="00A35EF9">
      <w:pPr>
        <w:spacing w:line="360" w:lineRule="auto"/>
        <w:rPr>
          <w:rFonts w:asciiTheme="minorHAnsi" w:hAnsiTheme="minorHAnsi" w:cstheme="minorHAnsi"/>
          <w:sz w:val="28"/>
          <w:szCs w:val="28"/>
          <w:lang w:val="en-GB"/>
        </w:rPr>
      </w:pPr>
    </w:p>
    <w:p w:rsidR="009F66EC" w:rsidRPr="00094B64" w:rsidRDefault="009F66EC" w:rsidP="00A35EF9">
      <w:pPr>
        <w:spacing w:line="360" w:lineRule="auto"/>
        <w:rPr>
          <w:rFonts w:asciiTheme="minorHAnsi" w:hAnsiTheme="minorHAnsi" w:cstheme="minorHAnsi"/>
          <w:sz w:val="28"/>
          <w:szCs w:val="28"/>
          <w:lang w:val="en-GB"/>
        </w:rPr>
      </w:pPr>
      <w:r w:rsidRPr="00094B64">
        <w:rPr>
          <w:rFonts w:asciiTheme="minorHAnsi" w:hAnsiTheme="minorHAnsi" w:cstheme="minorHAnsi"/>
          <w:sz w:val="28"/>
          <w:szCs w:val="28"/>
          <w:lang w:val="en-GB"/>
        </w:rPr>
        <w:t xml:space="preserve">When presenting the priorities of the German Presidency to the members of the European Parliament last week, </w:t>
      </w:r>
      <w:r w:rsidR="0065285C" w:rsidRPr="00094B64">
        <w:rPr>
          <w:rFonts w:asciiTheme="minorHAnsi" w:hAnsiTheme="minorHAnsi" w:cstheme="minorHAnsi"/>
          <w:sz w:val="28"/>
          <w:szCs w:val="28"/>
          <w:lang w:val="en-GB"/>
        </w:rPr>
        <w:t>Ch</w:t>
      </w:r>
      <w:r w:rsidRPr="00094B64">
        <w:rPr>
          <w:rFonts w:asciiTheme="minorHAnsi" w:hAnsiTheme="minorHAnsi" w:cstheme="minorHAnsi"/>
          <w:sz w:val="28"/>
          <w:szCs w:val="28"/>
          <w:lang w:val="en-GB"/>
        </w:rPr>
        <w:t xml:space="preserve">ancellor Angela Merkel highlighted </w:t>
      </w:r>
      <w:r w:rsidRPr="00094B64">
        <w:rPr>
          <w:rFonts w:asciiTheme="minorHAnsi" w:hAnsiTheme="minorHAnsi" w:cstheme="minorHAnsi"/>
          <w:b/>
          <w:sz w:val="28"/>
          <w:szCs w:val="28"/>
          <w:lang w:val="en-GB"/>
        </w:rPr>
        <w:t>solidarity and cohesion</w:t>
      </w:r>
      <w:r w:rsidRPr="00094B64">
        <w:rPr>
          <w:rFonts w:asciiTheme="minorHAnsi" w:hAnsiTheme="minorHAnsi" w:cstheme="minorHAnsi"/>
          <w:sz w:val="28"/>
          <w:szCs w:val="28"/>
          <w:lang w:val="en-GB"/>
        </w:rPr>
        <w:t xml:space="preserve"> as one of the five areas that the European Union needs to work on if it wants to emerge unified and </w:t>
      </w:r>
      <w:r w:rsidR="00245CB0" w:rsidRPr="00094B64">
        <w:rPr>
          <w:rFonts w:asciiTheme="minorHAnsi" w:hAnsiTheme="minorHAnsi" w:cstheme="minorHAnsi"/>
          <w:sz w:val="28"/>
          <w:szCs w:val="28"/>
          <w:lang w:val="en-GB"/>
        </w:rPr>
        <w:t xml:space="preserve">strong from the current crisis: </w:t>
      </w:r>
      <w:r w:rsidRPr="00094B64">
        <w:rPr>
          <w:rFonts w:asciiTheme="minorHAnsi" w:hAnsiTheme="minorHAnsi" w:cstheme="minorHAnsi"/>
          <w:sz w:val="28"/>
          <w:szCs w:val="28"/>
          <w:lang w:val="en-GB"/>
        </w:rPr>
        <w:t>"Europe is capable of achieving great things if we work together and stand together in solidarity", she concluded.</w:t>
      </w:r>
    </w:p>
    <w:p w:rsidR="0065285C" w:rsidRPr="00094B64" w:rsidRDefault="0065285C" w:rsidP="00A35EF9">
      <w:pPr>
        <w:spacing w:line="360" w:lineRule="auto"/>
        <w:rPr>
          <w:rFonts w:asciiTheme="minorHAnsi" w:hAnsiTheme="minorHAnsi" w:cstheme="minorHAnsi"/>
          <w:sz w:val="28"/>
          <w:szCs w:val="28"/>
          <w:lang w:val="en-GB"/>
        </w:rPr>
      </w:pPr>
    </w:p>
    <w:p w:rsidR="00245CB0" w:rsidRPr="00094B64" w:rsidRDefault="00245CB0" w:rsidP="00A35EF9">
      <w:pPr>
        <w:spacing w:line="360" w:lineRule="auto"/>
        <w:rPr>
          <w:rFonts w:asciiTheme="minorHAnsi" w:hAnsiTheme="minorHAnsi" w:cstheme="minorHAnsi"/>
          <w:sz w:val="28"/>
          <w:szCs w:val="28"/>
          <w:lang w:val="en-GB"/>
        </w:rPr>
      </w:pPr>
      <w:r w:rsidRPr="00094B64">
        <w:rPr>
          <w:rFonts w:asciiTheme="minorHAnsi" w:hAnsiTheme="minorHAnsi" w:cstheme="minorHAnsi"/>
          <w:sz w:val="28"/>
          <w:szCs w:val="28"/>
          <w:lang w:val="en-GB"/>
        </w:rPr>
        <w:t xml:space="preserve">Ms Merkel understands quite well the link between </w:t>
      </w:r>
      <w:r w:rsidR="000C2F90" w:rsidRPr="00094B64">
        <w:rPr>
          <w:rFonts w:asciiTheme="minorHAnsi" w:hAnsiTheme="minorHAnsi" w:cstheme="minorHAnsi"/>
          <w:sz w:val="28"/>
          <w:szCs w:val="28"/>
          <w:lang w:val="en-GB"/>
        </w:rPr>
        <w:t xml:space="preserve">solidarity </w:t>
      </w:r>
      <w:r w:rsidRPr="00094B64">
        <w:rPr>
          <w:rFonts w:asciiTheme="minorHAnsi" w:hAnsiTheme="minorHAnsi" w:cstheme="minorHAnsi"/>
          <w:sz w:val="28"/>
          <w:szCs w:val="28"/>
          <w:lang w:val="en-GB"/>
        </w:rPr>
        <w:t xml:space="preserve">and European </w:t>
      </w:r>
      <w:r w:rsidR="000C2F90" w:rsidRPr="00094B64">
        <w:rPr>
          <w:rFonts w:asciiTheme="minorHAnsi" w:hAnsiTheme="minorHAnsi" w:cstheme="minorHAnsi"/>
          <w:sz w:val="28"/>
          <w:szCs w:val="28"/>
          <w:lang w:val="en-GB"/>
        </w:rPr>
        <w:t>Cohesion Policy</w:t>
      </w:r>
      <w:r w:rsidRPr="00094B64">
        <w:rPr>
          <w:rFonts w:asciiTheme="minorHAnsi" w:hAnsiTheme="minorHAnsi" w:cstheme="minorHAnsi"/>
          <w:sz w:val="28"/>
          <w:szCs w:val="28"/>
          <w:lang w:val="en-GB"/>
        </w:rPr>
        <w:t xml:space="preserve">. </w:t>
      </w:r>
    </w:p>
    <w:p w:rsidR="00A035BC" w:rsidRPr="00094B64" w:rsidRDefault="00A035BC" w:rsidP="00A35EF9">
      <w:pPr>
        <w:spacing w:line="360" w:lineRule="auto"/>
        <w:rPr>
          <w:rFonts w:asciiTheme="minorHAnsi" w:hAnsiTheme="minorHAnsi" w:cstheme="minorHAnsi"/>
          <w:sz w:val="28"/>
          <w:szCs w:val="28"/>
          <w:lang w:val="en-GB"/>
        </w:rPr>
      </w:pPr>
    </w:p>
    <w:p w:rsidR="00A035BC" w:rsidRPr="00094B64" w:rsidRDefault="00A035BC" w:rsidP="00A35EF9">
      <w:pPr>
        <w:spacing w:line="360" w:lineRule="auto"/>
        <w:rPr>
          <w:rFonts w:asciiTheme="minorHAnsi" w:hAnsiTheme="minorHAnsi" w:cstheme="minorHAnsi"/>
          <w:sz w:val="28"/>
          <w:szCs w:val="28"/>
          <w:lang w:val="en-GB"/>
        </w:rPr>
      </w:pPr>
      <w:r w:rsidRPr="00094B64">
        <w:rPr>
          <w:rFonts w:asciiTheme="minorHAnsi" w:hAnsiTheme="minorHAnsi" w:cstheme="minorHAnsi"/>
          <w:sz w:val="28"/>
          <w:szCs w:val="28"/>
          <w:lang w:val="en-GB"/>
        </w:rPr>
        <w:t xml:space="preserve">Local and regional governments of different sizes were hit </w:t>
      </w:r>
      <w:r w:rsidR="008963BA" w:rsidRPr="00094B64">
        <w:rPr>
          <w:rFonts w:asciiTheme="minorHAnsi" w:hAnsiTheme="minorHAnsi" w:cstheme="minorHAnsi"/>
          <w:sz w:val="28"/>
          <w:szCs w:val="28"/>
          <w:lang w:val="en-GB"/>
        </w:rPr>
        <w:t xml:space="preserve">by the coronavirus </w:t>
      </w:r>
      <w:r w:rsidRPr="00094B64">
        <w:rPr>
          <w:rFonts w:asciiTheme="minorHAnsi" w:hAnsiTheme="minorHAnsi" w:cstheme="minorHAnsi"/>
          <w:sz w:val="28"/>
          <w:szCs w:val="28"/>
          <w:lang w:val="en-GB"/>
        </w:rPr>
        <w:t xml:space="preserve">in diverse ways and with varying levels of intensity. </w:t>
      </w:r>
      <w:r w:rsidR="008963BA" w:rsidRPr="00094B64">
        <w:rPr>
          <w:rFonts w:asciiTheme="minorHAnsi" w:hAnsiTheme="minorHAnsi" w:cstheme="minorHAnsi"/>
          <w:sz w:val="28"/>
          <w:szCs w:val="28"/>
          <w:lang w:val="en-GB"/>
        </w:rPr>
        <w:t>Therefore, the way out of the crisis needs to be tailore</w:t>
      </w:r>
      <w:r w:rsidR="001D7C8B" w:rsidRPr="00094B64">
        <w:rPr>
          <w:rFonts w:asciiTheme="minorHAnsi" w:hAnsiTheme="minorHAnsi" w:cstheme="minorHAnsi"/>
          <w:sz w:val="28"/>
          <w:szCs w:val="28"/>
          <w:lang w:val="en-GB"/>
        </w:rPr>
        <w:t xml:space="preserve">d according to the needs. </w:t>
      </w:r>
    </w:p>
    <w:p w:rsidR="00A035BC" w:rsidRPr="00094B64" w:rsidRDefault="00A035BC" w:rsidP="00A35EF9">
      <w:pPr>
        <w:spacing w:line="360" w:lineRule="auto"/>
        <w:rPr>
          <w:rFonts w:asciiTheme="minorHAnsi" w:hAnsiTheme="minorHAnsi" w:cstheme="minorHAnsi"/>
          <w:sz w:val="28"/>
          <w:szCs w:val="28"/>
          <w:lang w:val="en-GB"/>
        </w:rPr>
      </w:pPr>
    </w:p>
    <w:p w:rsidR="000C2F90" w:rsidRPr="00094B64" w:rsidRDefault="00A035BC" w:rsidP="00A35EF9">
      <w:pPr>
        <w:spacing w:line="360" w:lineRule="auto"/>
        <w:rPr>
          <w:rFonts w:asciiTheme="minorHAnsi" w:hAnsiTheme="minorHAnsi" w:cstheme="minorHAnsi"/>
          <w:sz w:val="28"/>
          <w:szCs w:val="28"/>
          <w:lang w:val="en-GB"/>
        </w:rPr>
      </w:pPr>
      <w:r w:rsidRPr="00094B64">
        <w:rPr>
          <w:rFonts w:asciiTheme="minorHAnsi" w:hAnsiTheme="minorHAnsi" w:cstheme="minorHAnsi"/>
          <w:sz w:val="28"/>
          <w:szCs w:val="28"/>
          <w:lang w:val="en-GB"/>
        </w:rPr>
        <w:t xml:space="preserve">Cohesion Policy can address the asymmetrical shocks of this crisis, its place-based approach allows to adapt the measures to </w:t>
      </w:r>
      <w:r w:rsidR="00F86980" w:rsidRPr="00094B64">
        <w:rPr>
          <w:rFonts w:asciiTheme="minorHAnsi" w:hAnsiTheme="minorHAnsi" w:cstheme="minorHAnsi"/>
          <w:sz w:val="28"/>
          <w:szCs w:val="28"/>
          <w:lang w:val="en-GB"/>
        </w:rPr>
        <w:t xml:space="preserve">the local and regional situation, and it demonstrate its </w:t>
      </w:r>
      <w:r w:rsidR="000C2F90" w:rsidRPr="00094B64">
        <w:rPr>
          <w:rFonts w:asciiTheme="minorHAnsi" w:hAnsiTheme="minorHAnsi" w:cstheme="minorHAnsi"/>
          <w:sz w:val="28"/>
          <w:szCs w:val="28"/>
          <w:lang w:val="en-GB"/>
        </w:rPr>
        <w:t>concret</w:t>
      </w:r>
      <w:r w:rsidR="00245CB0" w:rsidRPr="00094B64">
        <w:rPr>
          <w:rFonts w:asciiTheme="minorHAnsi" w:hAnsiTheme="minorHAnsi" w:cstheme="minorHAnsi"/>
          <w:sz w:val="28"/>
          <w:szCs w:val="28"/>
          <w:lang w:val="en-GB"/>
        </w:rPr>
        <w:t xml:space="preserve">e </w:t>
      </w:r>
      <w:r w:rsidR="00F86980" w:rsidRPr="00094B64">
        <w:rPr>
          <w:rFonts w:asciiTheme="minorHAnsi" w:hAnsiTheme="minorHAnsi" w:cstheme="minorHAnsi"/>
          <w:sz w:val="28"/>
          <w:szCs w:val="28"/>
          <w:lang w:val="en-GB"/>
        </w:rPr>
        <w:t>value</w:t>
      </w:r>
      <w:r w:rsidR="00245CB0" w:rsidRPr="00094B64">
        <w:rPr>
          <w:rFonts w:asciiTheme="minorHAnsi" w:hAnsiTheme="minorHAnsi" w:cstheme="minorHAnsi"/>
          <w:sz w:val="28"/>
          <w:szCs w:val="28"/>
          <w:lang w:val="en-GB"/>
        </w:rPr>
        <w:t xml:space="preserve"> for citizens</w:t>
      </w:r>
      <w:r w:rsidR="00F86980" w:rsidRPr="00094B64">
        <w:rPr>
          <w:rFonts w:asciiTheme="minorHAnsi" w:hAnsiTheme="minorHAnsi" w:cstheme="minorHAnsi"/>
          <w:sz w:val="28"/>
          <w:szCs w:val="28"/>
          <w:lang w:val="en-GB"/>
        </w:rPr>
        <w:t xml:space="preserve"> and businesses. </w:t>
      </w:r>
    </w:p>
    <w:p w:rsidR="000C2F90" w:rsidRPr="00094B64" w:rsidRDefault="000C2F90" w:rsidP="00E63EFC">
      <w:pPr>
        <w:pStyle w:val="ListParagraph"/>
        <w:spacing w:line="360" w:lineRule="auto"/>
        <w:rPr>
          <w:rFonts w:asciiTheme="minorHAnsi" w:hAnsiTheme="minorHAnsi" w:cstheme="minorHAnsi"/>
          <w:sz w:val="28"/>
          <w:szCs w:val="28"/>
          <w:lang w:val="en-GB"/>
        </w:rPr>
      </w:pPr>
    </w:p>
    <w:p w:rsidR="000C2F90" w:rsidRPr="00094B64" w:rsidRDefault="000C2F90" w:rsidP="00A35EF9">
      <w:pPr>
        <w:spacing w:line="360" w:lineRule="auto"/>
        <w:rPr>
          <w:rFonts w:asciiTheme="minorHAnsi" w:hAnsiTheme="minorHAnsi" w:cstheme="minorHAnsi"/>
          <w:sz w:val="28"/>
          <w:szCs w:val="28"/>
          <w:lang w:val="en-GB"/>
        </w:rPr>
      </w:pPr>
      <w:r w:rsidRPr="00094B64">
        <w:rPr>
          <w:rFonts w:asciiTheme="minorHAnsi" w:hAnsiTheme="minorHAnsi" w:cstheme="minorHAnsi"/>
          <w:sz w:val="28"/>
          <w:szCs w:val="28"/>
          <w:lang w:val="en-GB"/>
        </w:rPr>
        <w:t>The Council of Europ</w:t>
      </w:r>
      <w:r w:rsidR="00A35EF9" w:rsidRPr="00094B64">
        <w:rPr>
          <w:rFonts w:asciiTheme="minorHAnsi" w:hAnsiTheme="minorHAnsi" w:cstheme="minorHAnsi"/>
          <w:sz w:val="28"/>
          <w:szCs w:val="28"/>
          <w:lang w:val="en-GB"/>
        </w:rPr>
        <w:t xml:space="preserve">ean Municipalities and Regions </w:t>
      </w:r>
      <w:r w:rsidRPr="00094B64">
        <w:rPr>
          <w:rFonts w:asciiTheme="minorHAnsi" w:hAnsiTheme="minorHAnsi" w:cstheme="minorHAnsi"/>
          <w:sz w:val="28"/>
          <w:szCs w:val="28"/>
          <w:lang w:val="en-GB"/>
        </w:rPr>
        <w:t xml:space="preserve">has been one of the founding members of the Cohesion Alliance. </w:t>
      </w:r>
      <w:r w:rsidR="00A35EF9" w:rsidRPr="00094B64">
        <w:rPr>
          <w:rFonts w:asciiTheme="minorHAnsi" w:hAnsiTheme="minorHAnsi" w:cstheme="minorHAnsi"/>
          <w:sz w:val="28"/>
          <w:szCs w:val="28"/>
          <w:lang w:val="en-GB"/>
        </w:rPr>
        <w:t>W</w:t>
      </w:r>
      <w:r w:rsidRPr="00094B64">
        <w:rPr>
          <w:rFonts w:asciiTheme="minorHAnsi" w:hAnsiTheme="minorHAnsi" w:cstheme="minorHAnsi"/>
          <w:sz w:val="28"/>
          <w:szCs w:val="28"/>
          <w:lang w:val="en-GB"/>
        </w:rPr>
        <w:t xml:space="preserve">e strongly believe </w:t>
      </w:r>
      <w:r w:rsidR="001D7C8B" w:rsidRPr="00094B64">
        <w:rPr>
          <w:rFonts w:asciiTheme="minorHAnsi" w:hAnsiTheme="minorHAnsi" w:cstheme="minorHAnsi"/>
          <w:sz w:val="28"/>
          <w:szCs w:val="28"/>
          <w:lang w:val="en-GB"/>
        </w:rPr>
        <w:t xml:space="preserve">that </w:t>
      </w:r>
      <w:r w:rsidRPr="00094B64">
        <w:rPr>
          <w:rFonts w:asciiTheme="minorHAnsi" w:hAnsiTheme="minorHAnsi" w:cstheme="minorHAnsi"/>
          <w:sz w:val="28"/>
          <w:szCs w:val="28"/>
          <w:lang w:val="en-GB"/>
        </w:rPr>
        <w:t xml:space="preserve">Cohesion Policy has already demonstrated and will continue to demonstrate its relevance and usefulness for European territories and citizens. </w:t>
      </w:r>
    </w:p>
    <w:p w:rsidR="00094B64" w:rsidRPr="00094B64" w:rsidRDefault="00094B64" w:rsidP="00094B64">
      <w:pPr>
        <w:spacing w:line="360" w:lineRule="auto"/>
        <w:rPr>
          <w:rFonts w:asciiTheme="minorHAnsi" w:hAnsiTheme="minorHAnsi" w:cstheme="minorHAnsi"/>
          <w:sz w:val="28"/>
          <w:szCs w:val="28"/>
          <w:lang w:val="en-GB"/>
        </w:rPr>
      </w:pPr>
    </w:p>
    <w:p w:rsidR="00F86980" w:rsidRPr="00094B64" w:rsidRDefault="00F86980" w:rsidP="00F86980">
      <w:pPr>
        <w:spacing w:line="360" w:lineRule="auto"/>
        <w:rPr>
          <w:rFonts w:asciiTheme="minorHAnsi" w:eastAsia="Calibri" w:hAnsiTheme="minorHAnsi" w:cstheme="minorHAnsi"/>
          <w:sz w:val="28"/>
          <w:szCs w:val="28"/>
          <w:lang w:val="en-GB" w:eastAsia="en-US"/>
        </w:rPr>
      </w:pPr>
      <w:r w:rsidRPr="00094B64">
        <w:rPr>
          <w:rFonts w:asciiTheme="minorHAnsi" w:eastAsia="Calibri" w:hAnsiTheme="minorHAnsi" w:cstheme="minorHAnsi"/>
          <w:sz w:val="28"/>
          <w:szCs w:val="28"/>
          <w:lang w:val="en-GB" w:eastAsia="en-US"/>
        </w:rPr>
        <w:lastRenderedPageBreak/>
        <w:t>Cohesion Policy will support a longer-term development perspective: it will help to make our societies more resilient and contribute to achieve the Sustainable Development Goals.</w:t>
      </w:r>
    </w:p>
    <w:p w:rsidR="00094B64" w:rsidRPr="00094B64" w:rsidRDefault="00094B64" w:rsidP="00094B64">
      <w:pPr>
        <w:spacing w:line="360" w:lineRule="auto"/>
        <w:rPr>
          <w:rFonts w:asciiTheme="minorHAnsi" w:hAnsiTheme="minorHAnsi" w:cstheme="minorHAnsi"/>
          <w:sz w:val="28"/>
          <w:szCs w:val="28"/>
          <w:lang w:val="en-GB"/>
        </w:rPr>
      </w:pPr>
    </w:p>
    <w:p w:rsidR="00F86980" w:rsidRPr="00094B64" w:rsidRDefault="00F86980" w:rsidP="00F86980">
      <w:pPr>
        <w:spacing w:line="360" w:lineRule="auto"/>
        <w:rPr>
          <w:rFonts w:asciiTheme="minorHAnsi" w:eastAsia="Calibri" w:hAnsiTheme="minorHAnsi" w:cstheme="minorHAnsi"/>
          <w:sz w:val="28"/>
          <w:szCs w:val="28"/>
          <w:lang w:val="en-GB" w:eastAsia="en-US"/>
        </w:rPr>
      </w:pPr>
      <w:r w:rsidRPr="00094B64">
        <w:rPr>
          <w:rFonts w:asciiTheme="minorHAnsi" w:eastAsia="Calibri" w:hAnsiTheme="minorHAnsi" w:cstheme="minorHAnsi"/>
          <w:sz w:val="28"/>
          <w:szCs w:val="28"/>
          <w:lang w:val="en-GB" w:eastAsia="en-US"/>
        </w:rPr>
        <w:t xml:space="preserve">We need to prepare for the future and ensure that we can deliver the necessary services to our citizens: </w:t>
      </w:r>
      <w:r w:rsidR="008963BA" w:rsidRPr="00094B64">
        <w:rPr>
          <w:rFonts w:asciiTheme="minorHAnsi" w:eastAsia="Calibri" w:hAnsiTheme="minorHAnsi" w:cstheme="minorHAnsi"/>
          <w:sz w:val="28"/>
          <w:szCs w:val="28"/>
          <w:lang w:val="en-GB" w:eastAsia="en-US"/>
        </w:rPr>
        <w:t xml:space="preserve">in </w:t>
      </w:r>
      <w:r w:rsidRPr="00094B64">
        <w:rPr>
          <w:rFonts w:asciiTheme="minorHAnsi" w:eastAsia="Calibri" w:hAnsiTheme="minorHAnsi" w:cstheme="minorHAnsi"/>
          <w:sz w:val="28"/>
          <w:szCs w:val="28"/>
          <w:lang w:val="en-GB" w:eastAsia="en-US"/>
        </w:rPr>
        <w:t>the past months municipalities, cities and regions have shown the importance of functioning local and regional public services, especially in times of emergency</w:t>
      </w:r>
      <w:r w:rsidR="001D7C8B" w:rsidRPr="00094B64">
        <w:rPr>
          <w:rFonts w:asciiTheme="minorHAnsi" w:eastAsia="Calibri" w:hAnsiTheme="minorHAnsi" w:cstheme="minorHAnsi"/>
          <w:sz w:val="28"/>
          <w:szCs w:val="28"/>
          <w:lang w:val="en-GB" w:eastAsia="en-US"/>
        </w:rPr>
        <w:t>.</w:t>
      </w:r>
    </w:p>
    <w:p w:rsidR="00F86980" w:rsidRPr="00094B64" w:rsidRDefault="00F86980" w:rsidP="00F86980">
      <w:pPr>
        <w:spacing w:line="360" w:lineRule="auto"/>
        <w:rPr>
          <w:rFonts w:asciiTheme="minorHAnsi" w:eastAsia="Calibri" w:hAnsiTheme="minorHAnsi" w:cstheme="minorHAnsi"/>
          <w:sz w:val="28"/>
          <w:szCs w:val="28"/>
          <w:lang w:val="en-GB" w:eastAsia="en-US"/>
        </w:rPr>
      </w:pPr>
    </w:p>
    <w:p w:rsidR="00F86980" w:rsidRPr="00094B64" w:rsidRDefault="00F86980" w:rsidP="00F86980">
      <w:pPr>
        <w:spacing w:line="360" w:lineRule="auto"/>
        <w:rPr>
          <w:rFonts w:asciiTheme="minorHAnsi" w:eastAsia="Calibri" w:hAnsiTheme="minorHAnsi" w:cstheme="minorHAnsi"/>
          <w:sz w:val="28"/>
          <w:szCs w:val="28"/>
          <w:lang w:val="en-GB" w:eastAsia="en-US"/>
        </w:rPr>
      </w:pPr>
      <w:r w:rsidRPr="00094B64">
        <w:rPr>
          <w:rFonts w:asciiTheme="minorHAnsi" w:eastAsia="Calibri" w:hAnsiTheme="minorHAnsi" w:cstheme="minorHAnsi"/>
          <w:sz w:val="28"/>
          <w:szCs w:val="28"/>
          <w:lang w:val="en-GB" w:eastAsia="en-US"/>
        </w:rPr>
        <w:t>They have worked tirelessly to protect lives, to support businesses and to secure the overall economic resilience of our communities. They have ensured uninterrupted delivery of our most important public services</w:t>
      </w:r>
      <w:r w:rsidR="008963BA" w:rsidRPr="00094B64">
        <w:rPr>
          <w:rFonts w:asciiTheme="minorHAnsi" w:eastAsia="Calibri" w:hAnsiTheme="minorHAnsi" w:cstheme="minorHAnsi"/>
          <w:sz w:val="28"/>
          <w:szCs w:val="28"/>
          <w:lang w:val="en-GB" w:eastAsia="en-US"/>
        </w:rPr>
        <w:t>.</w:t>
      </w:r>
    </w:p>
    <w:p w:rsidR="008963BA" w:rsidRPr="00094B64" w:rsidRDefault="008963BA" w:rsidP="00F86980">
      <w:pPr>
        <w:spacing w:line="360" w:lineRule="auto"/>
        <w:rPr>
          <w:rFonts w:asciiTheme="minorHAnsi" w:eastAsia="Calibri" w:hAnsiTheme="minorHAnsi" w:cstheme="minorHAnsi"/>
          <w:sz w:val="28"/>
          <w:szCs w:val="28"/>
          <w:lang w:val="en-GB" w:eastAsia="en-US"/>
        </w:rPr>
      </w:pPr>
    </w:p>
    <w:p w:rsidR="008963BA" w:rsidRPr="00094B64" w:rsidRDefault="008963BA" w:rsidP="008963BA">
      <w:pPr>
        <w:spacing w:line="360" w:lineRule="auto"/>
        <w:rPr>
          <w:rFonts w:asciiTheme="minorHAnsi" w:eastAsia="Calibri" w:hAnsiTheme="minorHAnsi" w:cstheme="minorHAnsi"/>
          <w:sz w:val="28"/>
          <w:szCs w:val="28"/>
          <w:lang w:val="en-GB" w:eastAsia="en-US"/>
        </w:rPr>
      </w:pPr>
      <w:r w:rsidRPr="00094B64">
        <w:rPr>
          <w:rFonts w:asciiTheme="minorHAnsi" w:eastAsia="Calibri" w:hAnsiTheme="minorHAnsi" w:cstheme="minorHAnsi"/>
          <w:sz w:val="28"/>
          <w:szCs w:val="28"/>
          <w:lang w:val="en-GB" w:eastAsia="en-US"/>
        </w:rPr>
        <w:t xml:space="preserve">At the same time, they had to bear extra costs to finance additional health, economic and social measures, and had to face losses in their revenue. </w:t>
      </w:r>
    </w:p>
    <w:p w:rsidR="008963BA" w:rsidRPr="00094B64" w:rsidRDefault="008963BA" w:rsidP="008963BA">
      <w:pPr>
        <w:spacing w:line="360" w:lineRule="auto"/>
        <w:rPr>
          <w:rFonts w:asciiTheme="minorHAnsi" w:eastAsia="Calibri" w:hAnsiTheme="minorHAnsi" w:cstheme="minorHAnsi"/>
          <w:sz w:val="28"/>
          <w:szCs w:val="28"/>
          <w:lang w:val="en-GB" w:eastAsia="en-US"/>
        </w:rPr>
      </w:pPr>
    </w:p>
    <w:p w:rsidR="008963BA" w:rsidRPr="00094B64" w:rsidRDefault="008963BA" w:rsidP="008963BA">
      <w:pPr>
        <w:spacing w:line="360" w:lineRule="auto"/>
        <w:rPr>
          <w:rFonts w:asciiTheme="minorHAnsi" w:eastAsia="Calibri" w:hAnsiTheme="minorHAnsi" w:cstheme="minorHAnsi"/>
          <w:sz w:val="28"/>
          <w:szCs w:val="28"/>
          <w:lang w:val="en-GB" w:eastAsia="en-US"/>
        </w:rPr>
      </w:pPr>
      <w:r w:rsidRPr="00094B64">
        <w:rPr>
          <w:rFonts w:asciiTheme="minorHAnsi" w:eastAsia="Calibri" w:hAnsiTheme="minorHAnsi" w:cstheme="minorHAnsi"/>
          <w:sz w:val="28"/>
          <w:szCs w:val="28"/>
          <w:lang w:val="en-GB" w:eastAsia="en-US"/>
        </w:rPr>
        <w:t xml:space="preserve">This situation is critical as it will reduce the capacity of local and regional governments to invest in sustainable and future-oriented projects – many of them contributing to common European policy objectives. </w:t>
      </w:r>
    </w:p>
    <w:p w:rsidR="008963BA" w:rsidRPr="00094B64" w:rsidRDefault="008963BA" w:rsidP="008963BA">
      <w:pPr>
        <w:spacing w:line="360" w:lineRule="auto"/>
        <w:rPr>
          <w:rFonts w:asciiTheme="minorHAnsi" w:eastAsia="Calibri" w:hAnsiTheme="minorHAnsi" w:cstheme="minorHAnsi"/>
          <w:sz w:val="28"/>
          <w:szCs w:val="28"/>
          <w:lang w:val="en-GB" w:eastAsia="en-US"/>
        </w:rPr>
      </w:pPr>
    </w:p>
    <w:p w:rsidR="008963BA" w:rsidRPr="00094B64" w:rsidRDefault="008963BA" w:rsidP="008963BA">
      <w:pPr>
        <w:spacing w:line="360" w:lineRule="auto"/>
        <w:rPr>
          <w:rFonts w:asciiTheme="minorHAnsi" w:eastAsia="Calibri" w:hAnsiTheme="minorHAnsi" w:cstheme="minorHAnsi"/>
          <w:sz w:val="28"/>
          <w:szCs w:val="28"/>
          <w:lang w:val="en-GB" w:eastAsia="en-US"/>
        </w:rPr>
      </w:pPr>
      <w:r w:rsidRPr="00094B64">
        <w:rPr>
          <w:rFonts w:asciiTheme="minorHAnsi" w:eastAsia="Calibri" w:hAnsiTheme="minorHAnsi" w:cstheme="minorHAnsi"/>
          <w:sz w:val="28"/>
          <w:szCs w:val="28"/>
          <w:lang w:val="en-GB" w:eastAsia="en-US"/>
        </w:rPr>
        <w:t>Therefore, I would like to stress again: the need for support from the European Union to the local and regional governments in the coming years will be absolutely vital.</w:t>
      </w:r>
      <w:r w:rsidR="001D7C8B" w:rsidRPr="00094B64">
        <w:rPr>
          <w:rFonts w:asciiTheme="minorHAnsi" w:eastAsia="Calibri" w:hAnsiTheme="minorHAnsi" w:cstheme="minorHAnsi"/>
          <w:sz w:val="28"/>
          <w:szCs w:val="28"/>
          <w:lang w:val="en-GB" w:eastAsia="en-US"/>
        </w:rPr>
        <w:t xml:space="preserve"> The European Cohesion Policy as an instrument of solidarity will be crucial to not only recover, but to prepare for the future.</w:t>
      </w:r>
    </w:p>
    <w:p w:rsidR="00094B64" w:rsidRPr="00094B64" w:rsidRDefault="00094B64" w:rsidP="008963BA">
      <w:pPr>
        <w:spacing w:line="360" w:lineRule="auto"/>
        <w:rPr>
          <w:rFonts w:asciiTheme="minorHAnsi" w:eastAsia="Calibri" w:hAnsiTheme="minorHAnsi" w:cstheme="minorHAnsi"/>
          <w:sz w:val="28"/>
          <w:szCs w:val="28"/>
          <w:lang w:val="en-GB" w:eastAsia="en-US"/>
        </w:rPr>
      </w:pPr>
    </w:p>
    <w:p w:rsidR="001D7C8B" w:rsidRPr="00094B64" w:rsidRDefault="001D7C8B" w:rsidP="008963BA">
      <w:pPr>
        <w:spacing w:line="360" w:lineRule="auto"/>
        <w:rPr>
          <w:rFonts w:asciiTheme="minorHAnsi" w:eastAsia="Calibri" w:hAnsiTheme="minorHAnsi" w:cstheme="minorHAnsi"/>
          <w:sz w:val="28"/>
          <w:szCs w:val="28"/>
          <w:lang w:val="en-GB" w:eastAsia="en-US"/>
        </w:rPr>
      </w:pPr>
      <w:r w:rsidRPr="00094B64">
        <w:rPr>
          <w:rFonts w:asciiTheme="minorHAnsi" w:eastAsia="Calibri" w:hAnsiTheme="minorHAnsi" w:cstheme="minorHAnsi"/>
          <w:sz w:val="28"/>
          <w:szCs w:val="28"/>
          <w:lang w:val="en-GB" w:eastAsia="en-US"/>
        </w:rPr>
        <w:t xml:space="preserve">Thank you for your attention. </w:t>
      </w:r>
    </w:p>
    <w:p w:rsidR="00F86980" w:rsidRPr="00094B64" w:rsidRDefault="00F86980" w:rsidP="00F86980">
      <w:pPr>
        <w:spacing w:line="360" w:lineRule="auto"/>
        <w:rPr>
          <w:rFonts w:asciiTheme="minorHAnsi" w:eastAsia="Calibri" w:hAnsiTheme="minorHAnsi" w:cstheme="minorHAnsi"/>
          <w:sz w:val="28"/>
          <w:szCs w:val="28"/>
          <w:lang w:val="en-GB" w:eastAsia="en-US"/>
        </w:rPr>
      </w:pPr>
    </w:p>
    <w:p w:rsidR="00F86980" w:rsidRPr="00094B64" w:rsidRDefault="00F86980" w:rsidP="00F86980">
      <w:pPr>
        <w:spacing w:line="360" w:lineRule="auto"/>
        <w:rPr>
          <w:rFonts w:asciiTheme="minorHAnsi" w:eastAsia="Calibri" w:hAnsiTheme="minorHAnsi" w:cstheme="minorHAnsi"/>
          <w:sz w:val="28"/>
          <w:szCs w:val="28"/>
          <w:lang w:val="en-GB" w:eastAsia="en-US"/>
        </w:rPr>
      </w:pPr>
    </w:p>
    <w:p w:rsidR="000C2F90" w:rsidRPr="00094B64" w:rsidRDefault="000C2F90" w:rsidP="00E63EFC">
      <w:pPr>
        <w:pStyle w:val="ListParagraph"/>
        <w:spacing w:line="360" w:lineRule="auto"/>
        <w:rPr>
          <w:rFonts w:asciiTheme="minorHAnsi" w:hAnsiTheme="minorHAnsi" w:cstheme="minorHAnsi"/>
          <w:sz w:val="28"/>
          <w:szCs w:val="28"/>
          <w:lang w:val="en-GB"/>
        </w:rPr>
      </w:pPr>
    </w:p>
    <w:p w:rsidR="0065285C" w:rsidRPr="00094B64" w:rsidRDefault="0065285C" w:rsidP="00A35EF9">
      <w:pPr>
        <w:spacing w:line="360" w:lineRule="auto"/>
        <w:rPr>
          <w:rFonts w:asciiTheme="minorHAnsi" w:eastAsia="Calibri" w:hAnsiTheme="minorHAnsi" w:cstheme="minorHAnsi"/>
          <w:sz w:val="28"/>
          <w:szCs w:val="28"/>
          <w:lang w:val="en-GB" w:eastAsia="en-US"/>
        </w:rPr>
      </w:pPr>
    </w:p>
    <w:p w:rsidR="0065285C" w:rsidRPr="00094B64" w:rsidRDefault="0065285C" w:rsidP="0065285C">
      <w:pPr>
        <w:spacing w:line="360" w:lineRule="auto"/>
        <w:rPr>
          <w:rFonts w:asciiTheme="minorHAnsi" w:eastAsia="Calibri" w:hAnsiTheme="minorHAnsi" w:cstheme="minorHAnsi"/>
          <w:sz w:val="28"/>
          <w:szCs w:val="28"/>
          <w:lang w:val="en-GB" w:eastAsia="en-US"/>
        </w:rPr>
      </w:pPr>
    </w:p>
    <w:sectPr w:rsidR="0065285C" w:rsidRPr="00094B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A4B2C"/>
    <w:multiLevelType w:val="hybridMultilevel"/>
    <w:tmpl w:val="5C442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11FD8"/>
    <w:multiLevelType w:val="hybridMultilevel"/>
    <w:tmpl w:val="C5500F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90"/>
    <w:rsid w:val="000806D2"/>
    <w:rsid w:val="00094B64"/>
    <w:rsid w:val="000C2F90"/>
    <w:rsid w:val="001D7C8B"/>
    <w:rsid w:val="00245CB0"/>
    <w:rsid w:val="004C1385"/>
    <w:rsid w:val="00557276"/>
    <w:rsid w:val="0065285C"/>
    <w:rsid w:val="008963BA"/>
    <w:rsid w:val="009F66EC"/>
    <w:rsid w:val="00A035BC"/>
    <w:rsid w:val="00A35EF9"/>
    <w:rsid w:val="00A92241"/>
    <w:rsid w:val="00AB3C4D"/>
    <w:rsid w:val="00C604E9"/>
    <w:rsid w:val="00E63EFC"/>
    <w:rsid w:val="00F86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71BAE-8DDD-4CDF-A635-CF01E99E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F90"/>
    <w:pPr>
      <w:overflowPunct w:val="0"/>
      <w:autoSpaceDE w:val="0"/>
      <w:autoSpaceDN w:val="0"/>
      <w:adjustRightInd w:val="0"/>
      <w:spacing w:after="0" w:line="240" w:lineRule="auto"/>
      <w:jc w:val="both"/>
      <w:textAlignment w:val="baseline"/>
    </w:pPr>
    <w:rPr>
      <w:rFonts w:ascii="Arial" w:eastAsia="Times New Roman" w:hAnsi="Arial" w:cs="Times New Roman"/>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Paragraph,Gráfico Título,Párrafo 1,Párrafo,Arial 8,List Paragraph1,Normal N3,Bullet,Párrafo de lista11,Párrafo1_viñeta,Bullets,Párrafo 11,Párrafo1,Bullets1,Numeración,Párrafo de lista NUEVO,Párrafo normal"/>
    <w:basedOn w:val="Normal"/>
    <w:link w:val="ListParagraphChar"/>
    <w:uiPriority w:val="34"/>
    <w:qFormat/>
    <w:rsid w:val="000C2F90"/>
    <w:pPr>
      <w:overflowPunct/>
      <w:autoSpaceDE/>
      <w:autoSpaceDN/>
      <w:adjustRightInd/>
      <w:ind w:left="720"/>
      <w:contextualSpacing/>
      <w:textAlignment w:val="auto"/>
    </w:pPr>
    <w:rPr>
      <w:rFonts w:eastAsia="Calibri"/>
      <w:szCs w:val="22"/>
      <w:lang w:val="fr-BE" w:eastAsia="en-US"/>
    </w:rPr>
  </w:style>
  <w:style w:type="character" w:customStyle="1" w:styleId="ListParagraphChar">
    <w:name w:val="List Paragraph Char"/>
    <w:aliases w:val="Bulleted List Paragraph Char,Gráfico Título Char,Párrafo 1 Char,Párrafo Char,Arial 8 Char,List Paragraph1 Char,Normal N3 Char,Bullet Char,Párrafo de lista11 Char,Párrafo1_viñeta Char,Bullets Char,Párrafo 11 Char,Párrafo1 Char"/>
    <w:link w:val="ListParagraph"/>
    <w:uiPriority w:val="34"/>
    <w:locked/>
    <w:rsid w:val="000C2F90"/>
    <w:rPr>
      <w:rFonts w:ascii="Arial" w:eastAsia="Calibri" w:hAnsi="Arial" w:cs="Times New Roman"/>
      <w:lang w:val="fr-BE"/>
    </w:rPr>
  </w:style>
  <w:style w:type="character" w:styleId="Hyperlink">
    <w:name w:val="Hyperlink"/>
    <w:basedOn w:val="DefaultParagraphFont"/>
    <w:uiPriority w:val="99"/>
    <w:semiHidden/>
    <w:unhideWhenUsed/>
    <w:rsid w:val="00080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1009">
      <w:bodyDiv w:val="1"/>
      <w:marLeft w:val="0"/>
      <w:marRight w:val="0"/>
      <w:marTop w:val="0"/>
      <w:marBottom w:val="0"/>
      <w:divBdr>
        <w:top w:val="none" w:sz="0" w:space="0" w:color="auto"/>
        <w:left w:val="none" w:sz="0" w:space="0" w:color="auto"/>
        <w:bottom w:val="none" w:sz="0" w:space="0" w:color="auto"/>
        <w:right w:val="none" w:sz="0" w:space="0" w:color="auto"/>
      </w:divBdr>
    </w:div>
    <w:div w:id="81071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or.webex.com/ecor/j.php?MTID=m49898a0e115cba837aecd51aeab7fc7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Poth-Moegele</dc:creator>
  <cp:keywords/>
  <dc:description/>
  <cp:lastModifiedBy>Angelika Poth-Moegele</cp:lastModifiedBy>
  <cp:revision>4</cp:revision>
  <dcterms:created xsi:type="dcterms:W3CDTF">2020-07-10T15:52:00Z</dcterms:created>
  <dcterms:modified xsi:type="dcterms:W3CDTF">2020-07-12T19:07:00Z</dcterms:modified>
</cp:coreProperties>
</file>