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1863" w14:textId="77777777" w:rsidR="00067F37" w:rsidRPr="00067F37" w:rsidRDefault="00067F37" w:rsidP="00067F37">
      <w:pPr>
        <w:widowControl w:val="0"/>
        <w:adjustRightInd w:val="0"/>
        <w:snapToGrid w:val="0"/>
        <w:spacing w:before="100" w:beforeAutospacing="1" w:after="100" w:afterAutospacing="1" w:line="240" w:lineRule="auto"/>
        <w:jc w:val="center"/>
        <w:rPr>
          <w:rFonts w:asciiTheme="majorHAnsi" w:hAnsiTheme="majorHAnsi" w:cstheme="majorHAnsi"/>
          <w:b/>
          <w:sz w:val="48"/>
        </w:rPr>
      </w:pPr>
    </w:p>
    <w:p w14:paraId="28A2252D" w14:textId="779E5F42" w:rsidR="00067F37" w:rsidRDefault="00067F37" w:rsidP="00067F37">
      <w:pPr>
        <w:widowControl w:val="0"/>
        <w:adjustRightInd w:val="0"/>
        <w:snapToGrid w:val="0"/>
        <w:spacing w:before="100" w:beforeAutospacing="1" w:after="100" w:afterAutospacing="1" w:line="240" w:lineRule="auto"/>
        <w:jc w:val="center"/>
        <w:rPr>
          <w:rFonts w:asciiTheme="majorHAnsi" w:hAnsiTheme="majorHAnsi" w:cstheme="majorHAnsi"/>
          <w:b/>
          <w:sz w:val="48"/>
        </w:rPr>
      </w:pPr>
      <w:r>
        <w:rPr>
          <w:rFonts w:asciiTheme="majorHAnsi" w:hAnsiTheme="majorHAnsi" w:cstheme="majorHAnsi"/>
          <w:b/>
          <w:sz w:val="48"/>
        </w:rPr>
        <w:t xml:space="preserve">Cities as bridges between SDGs and </w:t>
      </w:r>
      <w:r w:rsidR="007407D9">
        <w:rPr>
          <w:rFonts w:asciiTheme="majorHAnsi" w:hAnsiTheme="majorHAnsi" w:cstheme="majorHAnsi"/>
          <w:b/>
          <w:sz w:val="48"/>
        </w:rPr>
        <w:t>citizens</w:t>
      </w:r>
      <w:r w:rsidR="0021202D">
        <w:rPr>
          <w:rFonts w:asciiTheme="majorHAnsi" w:hAnsiTheme="majorHAnsi" w:cstheme="majorHAnsi"/>
          <w:b/>
          <w:sz w:val="48"/>
        </w:rPr>
        <w:t xml:space="preserve"> in a post-COVID-19 world</w:t>
      </w:r>
      <w:r>
        <w:rPr>
          <w:rFonts w:asciiTheme="majorHAnsi" w:hAnsiTheme="majorHAnsi" w:cstheme="majorHAnsi"/>
          <w:b/>
          <w:sz w:val="48"/>
        </w:rPr>
        <w:t>: elements for socio-economic recovery</w:t>
      </w:r>
    </w:p>
    <w:p w14:paraId="13C51F58" w14:textId="65E54C04" w:rsidR="008B776D" w:rsidRPr="00067F37" w:rsidRDefault="00844D6D" w:rsidP="00067F37">
      <w:pPr>
        <w:widowControl w:val="0"/>
        <w:adjustRightInd w:val="0"/>
        <w:snapToGrid w:val="0"/>
        <w:spacing w:before="100" w:beforeAutospacing="1" w:after="100" w:afterAutospacing="1" w:line="240" w:lineRule="auto"/>
        <w:jc w:val="center"/>
        <w:rPr>
          <w:rFonts w:asciiTheme="majorHAnsi" w:hAnsiTheme="majorHAnsi" w:cstheme="majorHAnsi"/>
          <w:b/>
          <w:sz w:val="40"/>
        </w:rPr>
      </w:pPr>
      <w:r w:rsidRPr="00067F37">
        <w:rPr>
          <w:rFonts w:asciiTheme="majorHAnsi" w:hAnsiTheme="majorHAnsi" w:cstheme="majorHAnsi"/>
          <w:b/>
          <w:sz w:val="48"/>
        </w:rPr>
        <w:t>High Level Political Forum 2020</w:t>
      </w:r>
    </w:p>
    <w:p w14:paraId="173F4BA0" w14:textId="3C67EEF7" w:rsidR="00067F37" w:rsidRPr="00067F37" w:rsidRDefault="002A64C4" w:rsidP="00067F37">
      <w:pPr>
        <w:widowControl w:val="0"/>
        <w:pBdr>
          <w:bottom w:val="single" w:sz="6" w:space="1" w:color="auto"/>
        </w:pBdr>
        <w:adjustRightInd w:val="0"/>
        <w:snapToGrid w:val="0"/>
        <w:spacing w:before="100" w:beforeAutospacing="1" w:after="100" w:afterAutospacing="1" w:line="240" w:lineRule="auto"/>
        <w:jc w:val="center"/>
        <w:rPr>
          <w:rFonts w:asciiTheme="majorHAnsi" w:hAnsiTheme="majorHAnsi" w:cstheme="majorHAnsi"/>
          <w:sz w:val="28"/>
        </w:rPr>
      </w:pPr>
      <w:r w:rsidRPr="00067F37">
        <w:rPr>
          <w:rFonts w:asciiTheme="majorHAnsi" w:hAnsiTheme="majorHAnsi" w:cstheme="majorHAnsi"/>
          <w:sz w:val="28"/>
        </w:rPr>
        <w:t xml:space="preserve">Online </w:t>
      </w:r>
      <w:r w:rsidR="00844D6D" w:rsidRPr="00067F37">
        <w:rPr>
          <w:rFonts w:asciiTheme="majorHAnsi" w:hAnsiTheme="majorHAnsi" w:cstheme="majorHAnsi"/>
          <w:sz w:val="28"/>
        </w:rPr>
        <w:t xml:space="preserve">Side Event, New York, </w:t>
      </w:r>
      <w:r w:rsidR="00E129C4">
        <w:rPr>
          <w:rFonts w:asciiTheme="majorHAnsi" w:hAnsiTheme="majorHAnsi" w:cstheme="majorHAnsi"/>
          <w:sz w:val="28"/>
        </w:rPr>
        <w:t>15 July 2020, h. 2 PM</w:t>
      </w:r>
      <w:r w:rsidR="00332EDD" w:rsidRPr="00067F37">
        <w:rPr>
          <w:rFonts w:asciiTheme="majorHAnsi" w:hAnsiTheme="majorHAnsi" w:cstheme="majorHAnsi"/>
          <w:sz w:val="28"/>
        </w:rPr>
        <w:t xml:space="preserve"> </w:t>
      </w:r>
    </w:p>
    <w:p w14:paraId="5A3855FA" w14:textId="3E473DF3" w:rsidR="00067F37" w:rsidRPr="00067F37" w:rsidRDefault="00067F37" w:rsidP="00067F37">
      <w:pPr>
        <w:widowControl w:val="0"/>
        <w:pBdr>
          <w:bottom w:val="single" w:sz="6" w:space="1" w:color="auto"/>
        </w:pBdr>
        <w:adjustRightInd w:val="0"/>
        <w:snapToGrid w:val="0"/>
        <w:spacing w:before="100" w:beforeAutospacing="1" w:after="100" w:afterAutospacing="1" w:line="240" w:lineRule="auto"/>
        <w:jc w:val="center"/>
        <w:rPr>
          <w:rFonts w:asciiTheme="majorHAnsi" w:hAnsiTheme="majorHAnsi" w:cstheme="majorHAnsi"/>
          <w:sz w:val="28"/>
        </w:rPr>
      </w:pPr>
    </w:p>
    <w:p w14:paraId="5AE55567" w14:textId="0CA3AAAA" w:rsidR="00067F37" w:rsidRPr="00067F37" w:rsidRDefault="00067F37" w:rsidP="00067F37">
      <w:pPr>
        <w:widowControl w:val="0"/>
        <w:adjustRightInd w:val="0"/>
        <w:snapToGrid w:val="0"/>
        <w:spacing w:before="100" w:beforeAutospacing="1" w:after="100" w:afterAutospacing="1" w:line="240" w:lineRule="auto"/>
        <w:jc w:val="both"/>
        <w:rPr>
          <w:rFonts w:asciiTheme="majorHAnsi" w:hAnsiTheme="majorHAnsi" w:cstheme="majorHAnsi"/>
          <w:b/>
          <w:lang w:val="en-GB"/>
        </w:rPr>
      </w:pPr>
      <w:r w:rsidRPr="00067F37">
        <w:rPr>
          <w:rFonts w:asciiTheme="majorHAnsi" w:hAnsiTheme="majorHAnsi" w:cstheme="majorHAnsi"/>
          <w:noProof/>
        </w:rPr>
        <w:drawing>
          <wp:anchor distT="0" distB="0" distL="114300" distR="114300" simplePos="0" relativeHeight="251665408" behindDoc="0" locked="0" layoutInCell="1" allowOverlap="1" wp14:anchorId="24ADC0AC" wp14:editId="39D81EAF">
            <wp:simplePos x="0" y="0"/>
            <wp:positionH relativeFrom="column">
              <wp:posOffset>2415277</wp:posOffset>
            </wp:positionH>
            <wp:positionV relativeFrom="paragraph">
              <wp:posOffset>264620</wp:posOffset>
            </wp:positionV>
            <wp:extent cx="1519796" cy="667451"/>
            <wp:effectExtent l="0" t="0" r="4445" b="0"/>
            <wp:wrapNone/>
            <wp:docPr id="13" name="Immagine 12" descr="A picture containing sitting, black, whit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381" cy="6778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F37">
        <w:rPr>
          <w:rFonts w:asciiTheme="majorHAnsi" w:hAnsiTheme="majorHAnsi" w:cstheme="majorHAnsi"/>
          <w:b/>
          <w:lang w:val="en-GB"/>
        </w:rPr>
        <w:t>Co-organized by:</w:t>
      </w:r>
    </w:p>
    <w:p w14:paraId="25C17C58" w14:textId="7DD6FEF7" w:rsidR="00067F37" w:rsidRPr="00067F37" w:rsidRDefault="00BE1ED9" w:rsidP="00067F37">
      <w:pPr>
        <w:widowControl w:val="0"/>
        <w:adjustRightInd w:val="0"/>
        <w:snapToGrid w:val="0"/>
        <w:spacing w:before="100" w:beforeAutospacing="1" w:after="100" w:afterAutospacing="1" w:line="240" w:lineRule="auto"/>
        <w:jc w:val="both"/>
        <w:rPr>
          <w:rFonts w:asciiTheme="majorHAnsi" w:hAnsiTheme="majorHAnsi" w:cstheme="majorHAnsi"/>
          <w:b/>
          <w:lang w:val="en-GB"/>
        </w:rPr>
      </w:pPr>
      <w:r w:rsidRPr="00067F37">
        <w:rPr>
          <w:rFonts w:asciiTheme="majorHAnsi" w:hAnsiTheme="majorHAnsi" w:cstheme="majorHAnsi"/>
          <w:b/>
          <w:caps/>
          <w:noProof/>
          <w:color w:val="FFFFFF" w:themeColor="background1"/>
          <w:spacing w:val="15"/>
        </w:rPr>
        <w:drawing>
          <wp:anchor distT="0" distB="0" distL="114300" distR="114300" simplePos="0" relativeHeight="251662336" behindDoc="0" locked="0" layoutInCell="1" allowOverlap="1" wp14:anchorId="21F1BBB3" wp14:editId="6C7F6E52">
            <wp:simplePos x="0" y="0"/>
            <wp:positionH relativeFrom="margin">
              <wp:posOffset>1546860</wp:posOffset>
            </wp:positionH>
            <wp:positionV relativeFrom="paragraph">
              <wp:posOffset>124460</wp:posOffset>
            </wp:positionV>
            <wp:extent cx="598170" cy="1210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170" cy="1210945"/>
                    </a:xfrm>
                    <a:prstGeom prst="rect">
                      <a:avLst/>
                    </a:prstGeom>
                  </pic:spPr>
                </pic:pic>
              </a:graphicData>
            </a:graphic>
            <wp14:sizeRelH relativeFrom="page">
              <wp14:pctWidth>0</wp14:pctWidth>
            </wp14:sizeRelH>
            <wp14:sizeRelV relativeFrom="page">
              <wp14:pctHeight>0</wp14:pctHeight>
            </wp14:sizeRelV>
          </wp:anchor>
        </w:drawing>
      </w:r>
      <w:r w:rsidR="00067F37" w:rsidRPr="00067F37">
        <w:rPr>
          <w:rFonts w:asciiTheme="majorHAnsi" w:hAnsiTheme="majorHAnsi" w:cstheme="majorHAnsi"/>
          <w:noProof/>
        </w:rPr>
        <w:drawing>
          <wp:anchor distT="0" distB="0" distL="114300" distR="114300" simplePos="0" relativeHeight="251666432" behindDoc="0" locked="0" layoutInCell="1" allowOverlap="1" wp14:anchorId="03B4885E" wp14:editId="5C990B0E">
            <wp:simplePos x="0" y="0"/>
            <wp:positionH relativeFrom="column">
              <wp:posOffset>4284323</wp:posOffset>
            </wp:positionH>
            <wp:positionV relativeFrom="paragraph">
              <wp:posOffset>358639</wp:posOffset>
            </wp:positionV>
            <wp:extent cx="1900719" cy="338784"/>
            <wp:effectExtent l="0" t="0" r="4445" b="444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907559" cy="340003"/>
                    </a:xfrm>
                    <a:prstGeom prst="rect">
                      <a:avLst/>
                    </a:prstGeom>
                    <a:noFill/>
                    <a:ln>
                      <a:noFill/>
                    </a:ln>
                  </pic:spPr>
                </pic:pic>
              </a:graphicData>
            </a:graphic>
            <wp14:sizeRelH relativeFrom="page">
              <wp14:pctWidth>0</wp14:pctWidth>
            </wp14:sizeRelH>
            <wp14:sizeRelV relativeFrom="page">
              <wp14:pctHeight>0</wp14:pctHeight>
            </wp14:sizeRelV>
          </wp:anchor>
        </w:drawing>
      </w:r>
      <w:r w:rsidR="00067F37" w:rsidRPr="00067F37">
        <w:rPr>
          <w:rFonts w:asciiTheme="majorHAnsi" w:hAnsiTheme="majorHAnsi" w:cstheme="majorHAnsi"/>
          <w:noProof/>
        </w:rPr>
        <w:drawing>
          <wp:anchor distT="0" distB="0" distL="114300" distR="114300" simplePos="0" relativeHeight="251663360" behindDoc="0" locked="0" layoutInCell="1" allowOverlap="1" wp14:anchorId="16DC98CD" wp14:editId="3382DC83">
            <wp:simplePos x="0" y="0"/>
            <wp:positionH relativeFrom="column">
              <wp:posOffset>-69215</wp:posOffset>
            </wp:positionH>
            <wp:positionV relativeFrom="paragraph">
              <wp:posOffset>183480</wp:posOffset>
            </wp:positionV>
            <wp:extent cx="1343025" cy="1073785"/>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 SDG Action Campaign.png"/>
                    <pic:cNvPicPr/>
                  </pic:nvPicPr>
                  <pic:blipFill>
                    <a:blip r:embed="rId10"/>
                    <a:stretch>
                      <a:fillRect/>
                    </a:stretch>
                  </pic:blipFill>
                  <pic:spPr>
                    <a:xfrm>
                      <a:off x="0" y="0"/>
                      <a:ext cx="1343025" cy="1073785"/>
                    </a:xfrm>
                    <a:prstGeom prst="rect">
                      <a:avLst/>
                    </a:prstGeom>
                  </pic:spPr>
                </pic:pic>
              </a:graphicData>
            </a:graphic>
            <wp14:sizeRelH relativeFrom="page">
              <wp14:pctWidth>0</wp14:pctWidth>
            </wp14:sizeRelH>
            <wp14:sizeRelV relativeFrom="page">
              <wp14:pctHeight>0</wp14:pctHeight>
            </wp14:sizeRelV>
          </wp:anchor>
        </w:drawing>
      </w:r>
    </w:p>
    <w:p w14:paraId="4FD575BF" w14:textId="2B90D92B" w:rsidR="00067F37" w:rsidRPr="00067F37" w:rsidRDefault="00067F37" w:rsidP="00067F37">
      <w:pPr>
        <w:widowControl w:val="0"/>
        <w:adjustRightInd w:val="0"/>
        <w:snapToGrid w:val="0"/>
        <w:spacing w:before="100" w:beforeAutospacing="1" w:after="100" w:afterAutospacing="1" w:line="240" w:lineRule="auto"/>
        <w:jc w:val="both"/>
        <w:rPr>
          <w:rFonts w:asciiTheme="majorHAnsi" w:hAnsiTheme="majorHAnsi" w:cstheme="majorHAnsi"/>
          <w:b/>
          <w:lang w:val="en-GB"/>
        </w:rPr>
      </w:pPr>
      <w:r w:rsidRPr="00067F37">
        <w:rPr>
          <w:rFonts w:asciiTheme="majorHAnsi" w:hAnsiTheme="majorHAnsi" w:cstheme="majorHAnsi"/>
          <w:noProof/>
        </w:rPr>
        <w:drawing>
          <wp:anchor distT="0" distB="0" distL="114300" distR="114300" simplePos="0" relativeHeight="251661312" behindDoc="0" locked="0" layoutInCell="1" allowOverlap="1" wp14:anchorId="7BF807FA" wp14:editId="24A91DA8">
            <wp:simplePos x="0" y="0"/>
            <wp:positionH relativeFrom="column">
              <wp:posOffset>2325613</wp:posOffset>
            </wp:positionH>
            <wp:positionV relativeFrom="paragraph">
              <wp:posOffset>121371</wp:posOffset>
            </wp:positionV>
            <wp:extent cx="1685290" cy="78803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G ENG.png"/>
                    <pic:cNvPicPr/>
                  </pic:nvPicPr>
                  <pic:blipFill>
                    <a:blip r:embed="rId11">
                      <a:extLst>
                        <a:ext uri="{28A0092B-C50C-407E-A947-70E740481C1C}">
                          <a14:useLocalDpi xmlns:a14="http://schemas.microsoft.com/office/drawing/2010/main"/>
                        </a:ext>
                      </a:extLst>
                    </a:blip>
                    <a:stretch>
                      <a:fillRect/>
                    </a:stretch>
                  </pic:blipFill>
                  <pic:spPr>
                    <a:xfrm>
                      <a:off x="0" y="0"/>
                      <a:ext cx="1685290" cy="788035"/>
                    </a:xfrm>
                    <a:prstGeom prst="rect">
                      <a:avLst/>
                    </a:prstGeom>
                  </pic:spPr>
                </pic:pic>
              </a:graphicData>
            </a:graphic>
            <wp14:sizeRelH relativeFrom="page">
              <wp14:pctWidth>0</wp14:pctWidth>
            </wp14:sizeRelH>
            <wp14:sizeRelV relativeFrom="page">
              <wp14:pctHeight>0</wp14:pctHeight>
            </wp14:sizeRelV>
          </wp:anchor>
        </w:drawing>
      </w:r>
    </w:p>
    <w:p w14:paraId="2B0A2444" w14:textId="05566CAC" w:rsidR="00067F37" w:rsidRPr="00067F37" w:rsidRDefault="00067F37" w:rsidP="00067F37">
      <w:pPr>
        <w:widowControl w:val="0"/>
        <w:adjustRightInd w:val="0"/>
        <w:snapToGrid w:val="0"/>
        <w:spacing w:before="100" w:beforeAutospacing="1" w:after="100" w:afterAutospacing="1" w:line="240" w:lineRule="auto"/>
        <w:jc w:val="both"/>
        <w:rPr>
          <w:rFonts w:asciiTheme="majorHAnsi" w:hAnsiTheme="majorHAnsi" w:cstheme="majorHAnsi"/>
          <w:lang w:val="en-GB"/>
        </w:rPr>
      </w:pPr>
    </w:p>
    <w:p w14:paraId="4E205CDB" w14:textId="71F8093F" w:rsidR="00067F37" w:rsidRPr="00067F37" w:rsidRDefault="00067F37" w:rsidP="00067F37">
      <w:pPr>
        <w:widowControl w:val="0"/>
        <w:adjustRightInd w:val="0"/>
        <w:snapToGrid w:val="0"/>
        <w:spacing w:before="100" w:beforeAutospacing="1" w:after="100" w:afterAutospacing="1" w:line="240" w:lineRule="auto"/>
        <w:jc w:val="both"/>
        <w:rPr>
          <w:rFonts w:asciiTheme="majorHAnsi" w:hAnsiTheme="majorHAnsi" w:cstheme="majorHAnsi"/>
          <w:b/>
          <w:lang w:val="en-GB"/>
        </w:rPr>
      </w:pPr>
    </w:p>
    <w:p w14:paraId="01E61EDD" w14:textId="743ABF53" w:rsidR="002A64C4" w:rsidRPr="00067F37" w:rsidRDefault="002A64C4" w:rsidP="00067F37">
      <w:pPr>
        <w:widowControl w:val="0"/>
        <w:pBdr>
          <w:bottom w:val="single" w:sz="6" w:space="1" w:color="auto"/>
        </w:pBdr>
        <w:adjustRightInd w:val="0"/>
        <w:snapToGrid w:val="0"/>
        <w:spacing w:before="100" w:beforeAutospacing="1" w:after="100" w:afterAutospacing="1" w:line="240" w:lineRule="auto"/>
        <w:rPr>
          <w:rFonts w:asciiTheme="majorHAnsi" w:hAnsiTheme="majorHAnsi" w:cstheme="majorHAnsi"/>
          <w:b/>
          <w:sz w:val="28"/>
        </w:rPr>
      </w:pPr>
    </w:p>
    <w:p w14:paraId="649EB3EA" w14:textId="77777777" w:rsidR="005D0D12" w:rsidRPr="00067F37" w:rsidRDefault="005D0D12" w:rsidP="005D0D12">
      <w:pPr>
        <w:widowControl w:val="0"/>
        <w:adjustRightInd w:val="0"/>
        <w:snapToGrid w:val="0"/>
        <w:spacing w:before="100" w:beforeAutospacing="1" w:after="100" w:afterAutospacing="1" w:line="240" w:lineRule="auto"/>
        <w:rPr>
          <w:rFonts w:asciiTheme="majorHAnsi" w:hAnsiTheme="majorHAnsi" w:cstheme="majorHAnsi"/>
          <w:sz w:val="24"/>
          <w:szCs w:val="24"/>
          <w:lang w:val="en-GB"/>
        </w:rPr>
      </w:pPr>
    </w:p>
    <w:p w14:paraId="376905C7" w14:textId="77777777" w:rsidR="005D0D12" w:rsidRPr="00067F37" w:rsidRDefault="005D0D12" w:rsidP="005D0D12">
      <w:pPr>
        <w:pStyle w:val="Titolo2"/>
        <w:keepNext w:val="0"/>
        <w:keepLines w:val="0"/>
        <w:widowControl w:val="0"/>
        <w:adjustRightInd w:val="0"/>
        <w:snapToGrid w:val="0"/>
        <w:spacing w:before="100" w:beforeAutospacing="1" w:after="100" w:afterAutospacing="1" w:line="240" w:lineRule="auto"/>
        <w:rPr>
          <w:rFonts w:cstheme="majorHAnsi"/>
          <w:sz w:val="24"/>
          <w:szCs w:val="24"/>
          <w:lang w:val="en-GB"/>
        </w:rPr>
      </w:pPr>
      <w:r w:rsidRPr="00067F37">
        <w:rPr>
          <w:rFonts w:cstheme="majorHAnsi"/>
          <w:sz w:val="24"/>
          <w:szCs w:val="24"/>
          <w:lang w:val="en-GB"/>
        </w:rPr>
        <w:t>Background</w:t>
      </w:r>
    </w:p>
    <w:p w14:paraId="14D8AC2C" w14:textId="37460C82"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The Venice City Solutions Series is a yearly event addressing issues that are central to the implementation of the </w:t>
      </w:r>
      <w:r w:rsidR="00262216">
        <w:rPr>
          <w:rFonts w:asciiTheme="majorHAnsi" w:hAnsiTheme="majorHAnsi" w:cstheme="majorHAnsi"/>
          <w:sz w:val="24"/>
          <w:szCs w:val="24"/>
          <w:lang w:val="en-GB"/>
        </w:rPr>
        <w:t xml:space="preserve">17 </w:t>
      </w:r>
      <w:r w:rsidRPr="00067F37">
        <w:rPr>
          <w:rFonts w:asciiTheme="majorHAnsi" w:hAnsiTheme="majorHAnsi" w:cstheme="majorHAnsi"/>
          <w:sz w:val="24"/>
          <w:szCs w:val="24"/>
          <w:lang w:val="en-GB"/>
        </w:rPr>
        <w:t>S</w:t>
      </w:r>
      <w:r w:rsidR="00262216">
        <w:rPr>
          <w:rFonts w:asciiTheme="majorHAnsi" w:hAnsiTheme="majorHAnsi" w:cstheme="majorHAnsi"/>
          <w:sz w:val="24"/>
          <w:szCs w:val="24"/>
          <w:lang w:val="en-GB"/>
        </w:rPr>
        <w:t xml:space="preserve">ustainable </w:t>
      </w:r>
      <w:r w:rsidRPr="00067F37">
        <w:rPr>
          <w:rFonts w:asciiTheme="majorHAnsi" w:hAnsiTheme="majorHAnsi" w:cstheme="majorHAnsi"/>
          <w:sz w:val="24"/>
          <w:szCs w:val="24"/>
          <w:lang w:val="en-GB"/>
        </w:rPr>
        <w:t>D</w:t>
      </w:r>
      <w:r w:rsidR="00262216">
        <w:rPr>
          <w:rFonts w:asciiTheme="majorHAnsi" w:hAnsiTheme="majorHAnsi" w:cstheme="majorHAnsi"/>
          <w:sz w:val="24"/>
          <w:szCs w:val="24"/>
          <w:lang w:val="en-GB"/>
        </w:rPr>
        <w:t xml:space="preserve">evelopment </w:t>
      </w:r>
      <w:r w:rsidRPr="00067F37">
        <w:rPr>
          <w:rFonts w:asciiTheme="majorHAnsi" w:hAnsiTheme="majorHAnsi" w:cstheme="majorHAnsi"/>
          <w:sz w:val="24"/>
          <w:szCs w:val="24"/>
          <w:lang w:val="en-GB"/>
        </w:rPr>
        <w:t>G</w:t>
      </w:r>
      <w:r w:rsidR="00262216">
        <w:rPr>
          <w:rFonts w:asciiTheme="majorHAnsi" w:hAnsiTheme="majorHAnsi" w:cstheme="majorHAnsi"/>
          <w:sz w:val="24"/>
          <w:szCs w:val="24"/>
          <w:lang w:val="en-GB"/>
        </w:rPr>
        <w:t>oals (SDGs)</w:t>
      </w:r>
      <w:r w:rsidRPr="00067F37">
        <w:rPr>
          <w:rFonts w:asciiTheme="majorHAnsi" w:hAnsiTheme="majorHAnsi" w:cstheme="majorHAnsi"/>
          <w:sz w:val="24"/>
          <w:szCs w:val="24"/>
          <w:lang w:val="en-GB"/>
        </w:rPr>
        <w:t xml:space="preserve"> at local level, with specific focus to the role of local and regional governments as key drivers of the </w:t>
      </w:r>
      <w:r w:rsidR="00262216">
        <w:rPr>
          <w:rFonts w:asciiTheme="majorHAnsi" w:hAnsiTheme="majorHAnsi" w:cstheme="majorHAnsi"/>
          <w:sz w:val="24"/>
          <w:szCs w:val="24"/>
          <w:lang w:val="en-GB"/>
        </w:rPr>
        <w:t xml:space="preserve">2030 </w:t>
      </w:r>
      <w:r w:rsidRPr="00067F37">
        <w:rPr>
          <w:rFonts w:asciiTheme="majorHAnsi" w:hAnsiTheme="majorHAnsi" w:cstheme="majorHAnsi"/>
          <w:sz w:val="24"/>
          <w:szCs w:val="24"/>
          <w:lang w:val="en-GB"/>
        </w:rPr>
        <w:t>Agenda. In 2019, the event focused on how the SDGs can be an instrument to create citizenship and to promote the values of</w:t>
      </w:r>
      <w:r w:rsidR="00262216">
        <w:rPr>
          <w:rFonts w:asciiTheme="majorHAnsi" w:hAnsiTheme="majorHAnsi" w:cstheme="majorHAnsi"/>
          <w:sz w:val="24"/>
          <w:szCs w:val="24"/>
          <w:lang w:val="en-GB"/>
        </w:rPr>
        <w:t xml:space="preserve"> the</w:t>
      </w:r>
      <w:r w:rsidRPr="00067F37">
        <w:rPr>
          <w:rFonts w:asciiTheme="majorHAnsi" w:hAnsiTheme="majorHAnsi" w:cstheme="majorHAnsi"/>
          <w:sz w:val="24"/>
          <w:szCs w:val="24"/>
          <w:lang w:val="en-GB"/>
        </w:rPr>
        <w:t xml:space="preserve"> Agenda as well as on strategies to bring the SDGs closer to the people. </w:t>
      </w:r>
    </w:p>
    <w:p w14:paraId="790FD802" w14:textId="04CD3F0B" w:rsidR="005D0D12"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Promoting ownership and the sense of belonging are essential elements of citizenship. Active citizenship is key to reinforce the social contract and the overall trust towards public institutions. While the SDGs benefit from </w:t>
      </w:r>
      <w:r w:rsidR="00ED2222">
        <w:rPr>
          <w:rFonts w:asciiTheme="majorHAnsi" w:hAnsiTheme="majorHAnsi" w:cstheme="majorHAnsi"/>
          <w:sz w:val="24"/>
          <w:szCs w:val="24"/>
          <w:lang w:val="en-GB"/>
        </w:rPr>
        <w:t>people</w:t>
      </w:r>
      <w:r w:rsidRPr="00067F37">
        <w:rPr>
          <w:rFonts w:asciiTheme="majorHAnsi" w:hAnsiTheme="majorHAnsi" w:cstheme="majorHAnsi"/>
          <w:sz w:val="24"/>
          <w:szCs w:val="24"/>
          <w:lang w:val="en-GB"/>
        </w:rPr>
        <w:t>’ engagement and participation</w:t>
      </w:r>
      <w:r w:rsidR="00ED2222">
        <w:rPr>
          <w:rFonts w:asciiTheme="majorHAnsi" w:hAnsiTheme="majorHAnsi" w:cstheme="majorHAnsi"/>
          <w:sz w:val="24"/>
          <w:szCs w:val="24"/>
          <w:lang w:val="en-GB"/>
        </w:rPr>
        <w:t>.</w:t>
      </w:r>
    </w:p>
    <w:p w14:paraId="49218F1F" w14:textId="6694C35A" w:rsidR="00D03C2E" w:rsidRPr="00067F37" w:rsidRDefault="00D03C2E"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lastRenderedPageBreak/>
        <w:t xml:space="preserve">Within the new situation created by COVID19, the importance </w:t>
      </w:r>
      <w:r w:rsidR="00B06A12">
        <w:rPr>
          <w:rFonts w:asciiTheme="majorHAnsi" w:hAnsiTheme="majorHAnsi" w:cstheme="majorHAnsi"/>
          <w:sz w:val="24"/>
          <w:szCs w:val="24"/>
          <w:lang w:val="en-GB"/>
        </w:rPr>
        <w:t xml:space="preserve">to reach </w:t>
      </w:r>
      <w:r>
        <w:rPr>
          <w:rFonts w:asciiTheme="majorHAnsi" w:hAnsiTheme="majorHAnsi" w:cstheme="majorHAnsi"/>
          <w:sz w:val="24"/>
          <w:szCs w:val="24"/>
          <w:lang w:val="en-GB"/>
        </w:rPr>
        <w:t xml:space="preserve">citizenship has been </w:t>
      </w:r>
      <w:r w:rsidR="00B06A12">
        <w:rPr>
          <w:rFonts w:asciiTheme="majorHAnsi" w:hAnsiTheme="majorHAnsi" w:cstheme="majorHAnsi"/>
          <w:sz w:val="24"/>
          <w:szCs w:val="24"/>
          <w:lang w:val="en-GB"/>
        </w:rPr>
        <w:t xml:space="preserve">highlighted. Cities and territorial governments have played a key role in dealing with the emergency, they will also be key to </w:t>
      </w:r>
      <w:r w:rsidR="00125974">
        <w:rPr>
          <w:rFonts w:asciiTheme="majorHAnsi" w:hAnsiTheme="majorHAnsi" w:cstheme="majorHAnsi"/>
          <w:sz w:val="24"/>
          <w:szCs w:val="24"/>
          <w:lang w:val="en-GB"/>
        </w:rPr>
        <w:t>make recovery possible and they will need to bring citizens on-board to do so. The cris</w:t>
      </w:r>
      <w:r w:rsidR="005D5D59">
        <w:rPr>
          <w:rFonts w:asciiTheme="majorHAnsi" w:hAnsiTheme="majorHAnsi" w:cstheme="majorHAnsi"/>
          <w:sz w:val="24"/>
          <w:szCs w:val="24"/>
          <w:lang w:val="en-GB"/>
        </w:rPr>
        <w:t>i</w:t>
      </w:r>
      <w:r w:rsidR="00125974">
        <w:rPr>
          <w:rFonts w:asciiTheme="majorHAnsi" w:hAnsiTheme="majorHAnsi" w:cstheme="majorHAnsi"/>
          <w:sz w:val="24"/>
          <w:szCs w:val="24"/>
          <w:lang w:val="en-GB"/>
        </w:rPr>
        <w:t xml:space="preserve">s has also manifested the opportunities to do things differently, “turning around” many individual, government and business behaviours </w:t>
      </w:r>
      <w:r w:rsidR="006A541F">
        <w:rPr>
          <w:rFonts w:asciiTheme="majorHAnsi" w:hAnsiTheme="majorHAnsi" w:cstheme="majorHAnsi"/>
          <w:sz w:val="24"/>
          <w:szCs w:val="24"/>
          <w:lang w:val="en-GB"/>
        </w:rPr>
        <w:t xml:space="preserve">and reimagining societies, economies and governance </w:t>
      </w:r>
      <w:r w:rsidR="00125974">
        <w:rPr>
          <w:rFonts w:asciiTheme="majorHAnsi" w:hAnsiTheme="majorHAnsi" w:cstheme="majorHAnsi"/>
          <w:sz w:val="24"/>
          <w:szCs w:val="24"/>
          <w:lang w:val="en-GB"/>
        </w:rPr>
        <w:t xml:space="preserve">towards a more sustainable way. </w:t>
      </w:r>
      <w:r w:rsidR="006A541F">
        <w:rPr>
          <w:rFonts w:asciiTheme="majorHAnsi" w:hAnsiTheme="majorHAnsi" w:cstheme="majorHAnsi"/>
          <w:sz w:val="24"/>
          <w:szCs w:val="24"/>
          <w:lang w:val="en-GB"/>
        </w:rPr>
        <w:t xml:space="preserve">The 2030 Agenda and the SDGs </w:t>
      </w:r>
      <w:r w:rsidR="00553783">
        <w:rPr>
          <w:rFonts w:asciiTheme="majorHAnsi" w:hAnsiTheme="majorHAnsi" w:cstheme="majorHAnsi"/>
          <w:sz w:val="24"/>
          <w:szCs w:val="24"/>
          <w:lang w:val="en-GB"/>
        </w:rPr>
        <w:t xml:space="preserve">can be leveraged in this emerging new reality </w:t>
      </w:r>
      <w:r w:rsidR="006A541F">
        <w:rPr>
          <w:rFonts w:asciiTheme="majorHAnsi" w:hAnsiTheme="majorHAnsi" w:cstheme="majorHAnsi"/>
          <w:sz w:val="24"/>
          <w:szCs w:val="24"/>
          <w:lang w:val="en-GB"/>
        </w:rPr>
        <w:t xml:space="preserve">as the roadmap for a transformative socioeconomic recovery grounded on the principals of global solidarity and </w:t>
      </w:r>
      <w:r w:rsidR="00553783">
        <w:rPr>
          <w:rFonts w:asciiTheme="majorHAnsi" w:hAnsiTheme="majorHAnsi" w:cstheme="majorHAnsi"/>
          <w:sz w:val="24"/>
          <w:szCs w:val="24"/>
          <w:lang w:val="en-GB"/>
        </w:rPr>
        <w:t>cooperation and</w:t>
      </w:r>
      <w:r w:rsidR="006A541F">
        <w:rPr>
          <w:rFonts w:asciiTheme="majorHAnsi" w:hAnsiTheme="majorHAnsi" w:cstheme="majorHAnsi"/>
          <w:sz w:val="24"/>
          <w:szCs w:val="24"/>
          <w:lang w:val="en-GB"/>
        </w:rPr>
        <w:t xml:space="preserve"> driven by local governments and </w:t>
      </w:r>
      <w:r w:rsidR="0021202D">
        <w:rPr>
          <w:rFonts w:asciiTheme="majorHAnsi" w:hAnsiTheme="majorHAnsi" w:cstheme="majorHAnsi"/>
          <w:sz w:val="24"/>
          <w:szCs w:val="24"/>
          <w:lang w:val="en-GB"/>
        </w:rPr>
        <w:t xml:space="preserve">local </w:t>
      </w:r>
      <w:r w:rsidR="006A541F">
        <w:rPr>
          <w:rFonts w:asciiTheme="majorHAnsi" w:hAnsiTheme="majorHAnsi" w:cstheme="majorHAnsi"/>
          <w:sz w:val="24"/>
          <w:szCs w:val="24"/>
          <w:lang w:val="en-GB"/>
        </w:rPr>
        <w:t>communities.</w:t>
      </w:r>
    </w:p>
    <w:p w14:paraId="6FDEBC03" w14:textId="77777777" w:rsidR="005D0D12" w:rsidRPr="00067F37" w:rsidRDefault="005D0D12" w:rsidP="005D0D12">
      <w:pPr>
        <w:pStyle w:val="Titolo2"/>
        <w:keepNext w:val="0"/>
        <w:keepLines w:val="0"/>
        <w:widowControl w:val="0"/>
        <w:adjustRightInd w:val="0"/>
        <w:snapToGrid w:val="0"/>
        <w:spacing w:before="100" w:beforeAutospacing="1" w:after="100" w:afterAutospacing="1" w:line="240" w:lineRule="auto"/>
        <w:rPr>
          <w:rFonts w:cstheme="majorHAnsi"/>
          <w:sz w:val="24"/>
          <w:szCs w:val="24"/>
          <w:lang w:val="en-GB"/>
        </w:rPr>
      </w:pPr>
      <w:r w:rsidRPr="00067F37">
        <w:rPr>
          <w:rFonts w:cstheme="majorHAnsi"/>
          <w:sz w:val="24"/>
          <w:szCs w:val="24"/>
          <w:lang w:val="en-GB"/>
        </w:rPr>
        <w:t xml:space="preserve">Summary of the side event </w:t>
      </w:r>
    </w:p>
    <w:p w14:paraId="55C1974D" w14:textId="1EC8BB9C" w:rsidR="00312212" w:rsidRDefault="00C95190"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As </w:t>
      </w:r>
      <w:r w:rsidR="00553783">
        <w:rPr>
          <w:rFonts w:asciiTheme="majorHAnsi" w:hAnsiTheme="majorHAnsi" w:cstheme="majorHAnsi"/>
          <w:sz w:val="24"/>
          <w:szCs w:val="24"/>
          <w:lang w:val="en-GB"/>
        </w:rPr>
        <w:t>the COVID-19 global health crisis has</w:t>
      </w:r>
      <w:r>
        <w:rPr>
          <w:rFonts w:asciiTheme="majorHAnsi" w:hAnsiTheme="majorHAnsi" w:cstheme="majorHAnsi"/>
          <w:sz w:val="24"/>
          <w:szCs w:val="24"/>
          <w:lang w:val="en-GB"/>
        </w:rPr>
        <w:t xml:space="preserve"> demonstrated, we live in a</w:t>
      </w:r>
      <w:r w:rsidR="00553783">
        <w:rPr>
          <w:rFonts w:asciiTheme="majorHAnsi" w:hAnsiTheme="majorHAnsi" w:cstheme="majorHAnsi"/>
          <w:sz w:val="24"/>
          <w:szCs w:val="24"/>
          <w:lang w:val="en-GB"/>
        </w:rPr>
        <w:t>n</w:t>
      </w:r>
      <w:r>
        <w:rPr>
          <w:rFonts w:asciiTheme="majorHAnsi" w:hAnsiTheme="majorHAnsi" w:cstheme="majorHAnsi"/>
          <w:sz w:val="24"/>
          <w:szCs w:val="24"/>
          <w:lang w:val="en-GB"/>
        </w:rPr>
        <w:t xml:space="preserve"> uncertain</w:t>
      </w:r>
      <w:r w:rsidR="005D0D12" w:rsidRPr="00067F37">
        <w:rPr>
          <w:rFonts w:asciiTheme="majorHAnsi" w:hAnsiTheme="majorHAnsi" w:cstheme="majorHAnsi"/>
          <w:sz w:val="24"/>
          <w:szCs w:val="24"/>
          <w:lang w:val="en-GB"/>
        </w:rPr>
        <w:t xml:space="preserve"> world</w:t>
      </w:r>
      <w:r w:rsidR="00E31B1E">
        <w:rPr>
          <w:rFonts w:asciiTheme="majorHAnsi" w:hAnsiTheme="majorHAnsi" w:cstheme="majorHAnsi"/>
          <w:sz w:val="24"/>
          <w:szCs w:val="24"/>
          <w:lang w:val="en-GB"/>
        </w:rPr>
        <w:t xml:space="preserve">; and </w:t>
      </w:r>
      <w:r w:rsidR="001D6049">
        <w:rPr>
          <w:rFonts w:asciiTheme="majorHAnsi" w:hAnsiTheme="majorHAnsi" w:cstheme="majorHAnsi"/>
          <w:sz w:val="24"/>
          <w:szCs w:val="24"/>
          <w:lang w:val="en-GB"/>
        </w:rPr>
        <w:t xml:space="preserve">recovering from </w:t>
      </w:r>
      <w:r>
        <w:rPr>
          <w:rFonts w:asciiTheme="majorHAnsi" w:hAnsiTheme="majorHAnsi" w:cstheme="majorHAnsi"/>
          <w:sz w:val="24"/>
          <w:szCs w:val="24"/>
          <w:lang w:val="en-GB"/>
        </w:rPr>
        <w:t xml:space="preserve">the current crisis is going to </w:t>
      </w:r>
      <w:r w:rsidR="00553783">
        <w:rPr>
          <w:rFonts w:asciiTheme="majorHAnsi" w:hAnsiTheme="majorHAnsi" w:cstheme="majorHAnsi"/>
          <w:sz w:val="24"/>
          <w:szCs w:val="24"/>
          <w:lang w:val="en-GB"/>
        </w:rPr>
        <w:t xml:space="preserve">require </w:t>
      </w:r>
      <w:r w:rsidR="0021202D">
        <w:rPr>
          <w:rFonts w:asciiTheme="majorHAnsi" w:hAnsiTheme="majorHAnsi" w:cstheme="majorHAnsi"/>
          <w:sz w:val="24"/>
          <w:szCs w:val="24"/>
          <w:lang w:val="en-GB"/>
        </w:rPr>
        <w:t xml:space="preserve">both strong individual action and </w:t>
      </w:r>
      <w:r w:rsidR="00553783">
        <w:rPr>
          <w:rFonts w:asciiTheme="majorHAnsi" w:hAnsiTheme="majorHAnsi" w:cstheme="majorHAnsi"/>
          <w:sz w:val="24"/>
          <w:szCs w:val="24"/>
          <w:lang w:val="en-GB"/>
        </w:rPr>
        <w:t>a monumental collective effort</w:t>
      </w:r>
      <w:r w:rsidR="001D6049">
        <w:rPr>
          <w:rFonts w:asciiTheme="majorHAnsi" w:hAnsiTheme="majorHAnsi" w:cstheme="majorHAnsi"/>
          <w:sz w:val="24"/>
          <w:szCs w:val="24"/>
          <w:lang w:val="en-GB"/>
        </w:rPr>
        <w:t>. The contribution and collaboration of citizens in the recovery phase of the pandemic is going to be even more relevant</w:t>
      </w:r>
      <w:r w:rsidR="00E31B1E">
        <w:rPr>
          <w:rFonts w:asciiTheme="majorHAnsi" w:hAnsiTheme="majorHAnsi" w:cstheme="majorHAnsi"/>
          <w:sz w:val="24"/>
          <w:szCs w:val="24"/>
          <w:lang w:val="en-GB"/>
        </w:rPr>
        <w:t xml:space="preserve"> than in our recent past</w:t>
      </w:r>
      <w:r w:rsidR="001D6049">
        <w:rPr>
          <w:rFonts w:asciiTheme="majorHAnsi" w:hAnsiTheme="majorHAnsi" w:cstheme="majorHAnsi"/>
          <w:sz w:val="24"/>
          <w:szCs w:val="24"/>
          <w:lang w:val="en-GB"/>
        </w:rPr>
        <w:t xml:space="preserve">. Local and regional governments </w:t>
      </w:r>
      <w:r w:rsidR="00251B56">
        <w:rPr>
          <w:rFonts w:asciiTheme="majorHAnsi" w:hAnsiTheme="majorHAnsi" w:cstheme="majorHAnsi"/>
          <w:sz w:val="24"/>
          <w:szCs w:val="24"/>
          <w:lang w:val="en-GB"/>
        </w:rPr>
        <w:t xml:space="preserve">are responding </w:t>
      </w:r>
      <w:r w:rsidR="00E31B1E">
        <w:rPr>
          <w:rFonts w:asciiTheme="majorHAnsi" w:hAnsiTheme="majorHAnsi" w:cstheme="majorHAnsi"/>
          <w:sz w:val="24"/>
          <w:szCs w:val="24"/>
          <w:lang w:val="en-GB"/>
        </w:rPr>
        <w:t xml:space="preserve">to the emergency by </w:t>
      </w:r>
      <w:r w:rsidR="00BD197C">
        <w:rPr>
          <w:rFonts w:asciiTheme="majorHAnsi" w:hAnsiTheme="majorHAnsi" w:cstheme="majorHAnsi"/>
          <w:sz w:val="24"/>
          <w:szCs w:val="24"/>
          <w:lang w:val="en-GB"/>
        </w:rPr>
        <w:t xml:space="preserve">keeping essential services going, caring for the most vulnerable and finding </w:t>
      </w:r>
      <w:r w:rsidR="00E31B1E">
        <w:rPr>
          <w:rFonts w:asciiTheme="majorHAnsi" w:hAnsiTheme="majorHAnsi" w:cstheme="majorHAnsi"/>
          <w:sz w:val="24"/>
          <w:szCs w:val="24"/>
          <w:lang w:val="en-GB"/>
        </w:rPr>
        <w:t xml:space="preserve">rapid </w:t>
      </w:r>
      <w:r w:rsidR="00BD197C">
        <w:rPr>
          <w:rFonts w:asciiTheme="majorHAnsi" w:hAnsiTheme="majorHAnsi" w:cstheme="majorHAnsi"/>
          <w:sz w:val="24"/>
          <w:szCs w:val="24"/>
          <w:lang w:val="en-GB"/>
        </w:rPr>
        <w:t>solutions to</w:t>
      </w:r>
      <w:r w:rsidR="00E31B1E">
        <w:rPr>
          <w:rFonts w:asciiTheme="majorHAnsi" w:hAnsiTheme="majorHAnsi" w:cstheme="majorHAnsi"/>
          <w:sz w:val="24"/>
          <w:szCs w:val="24"/>
          <w:lang w:val="en-GB"/>
        </w:rPr>
        <w:t xml:space="preserve"> adapt to changing and unpredictable needs. Socio-economic recovery, with a global economy that has come to a sudden stop, is going to require local development and a lot of local action. Local and regional governments are going to play a substantial role in bringing the citizens along, on one end, and to support local businesses and local economic action, on the other. </w:t>
      </w:r>
      <w:r w:rsidR="00312212">
        <w:rPr>
          <w:rFonts w:asciiTheme="majorHAnsi" w:hAnsiTheme="majorHAnsi" w:cstheme="majorHAnsi"/>
          <w:sz w:val="24"/>
          <w:szCs w:val="24"/>
          <w:lang w:val="en-GB"/>
        </w:rPr>
        <w:t>Within this new context, coordination between spheres of government and policy coherence between central and local governments will be more important than ever. Multi-level governance needs to be strengthened both vertically and horizontally.</w:t>
      </w:r>
    </w:p>
    <w:p w14:paraId="4EDF9F86" w14:textId="246F69E5" w:rsidR="005D0D12" w:rsidRDefault="002D66C3"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Local governments have made </w:t>
      </w:r>
      <w:r w:rsidR="00553783">
        <w:rPr>
          <w:rFonts w:asciiTheme="majorHAnsi" w:hAnsiTheme="majorHAnsi" w:cstheme="majorHAnsi"/>
          <w:sz w:val="24"/>
          <w:szCs w:val="24"/>
          <w:lang w:val="en-GB"/>
        </w:rPr>
        <w:t xml:space="preserve">the 2030 </w:t>
      </w:r>
      <w:r>
        <w:rPr>
          <w:rFonts w:asciiTheme="majorHAnsi" w:hAnsiTheme="majorHAnsi" w:cstheme="majorHAnsi"/>
          <w:sz w:val="24"/>
          <w:szCs w:val="24"/>
          <w:lang w:val="en-GB"/>
        </w:rPr>
        <w:t>Agenda their own, recognising its potential as an instrument for public management</w:t>
      </w:r>
      <w:r w:rsidR="005D0D12" w:rsidRPr="00067F37">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00660EAA">
        <w:rPr>
          <w:rFonts w:asciiTheme="majorHAnsi" w:hAnsiTheme="majorHAnsi" w:cstheme="majorHAnsi"/>
          <w:sz w:val="24"/>
          <w:szCs w:val="24"/>
          <w:lang w:val="en-GB"/>
        </w:rPr>
        <w:t xml:space="preserve">The COVID-19 global crisis has crudely demonstrated that the SDGs are not an abstract proposition but top priorities for citizens and societies across the world. </w:t>
      </w:r>
      <w:r>
        <w:rPr>
          <w:rFonts w:asciiTheme="majorHAnsi" w:hAnsiTheme="majorHAnsi" w:cstheme="majorHAnsi"/>
          <w:sz w:val="24"/>
          <w:szCs w:val="24"/>
          <w:lang w:val="en-GB"/>
        </w:rPr>
        <w:t>The SDGs at local level can be used to prioritize certain development areas, they are useful mechanisms to monitor progress and follow up local policies, but they are also an excellent instrument to connect with citizens, to communicate public action better and also to rebuild trust between the citizen and the public institutions.</w:t>
      </w:r>
    </w:p>
    <w:p w14:paraId="488F3B1B" w14:textId="13EB79C1" w:rsidR="002D66C3" w:rsidRPr="00067F37" w:rsidRDefault="007B424F"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This unique “bridge” provided by local governments is going to be critical to </w:t>
      </w:r>
      <w:r w:rsidR="00553783">
        <w:rPr>
          <w:rFonts w:asciiTheme="majorHAnsi" w:hAnsiTheme="majorHAnsi" w:cstheme="majorHAnsi"/>
          <w:sz w:val="24"/>
          <w:szCs w:val="24"/>
          <w:lang w:val="en-GB"/>
        </w:rPr>
        <w:t xml:space="preserve">fuel the </w:t>
      </w:r>
      <w:r>
        <w:rPr>
          <w:rFonts w:asciiTheme="majorHAnsi" w:hAnsiTheme="majorHAnsi" w:cstheme="majorHAnsi"/>
          <w:sz w:val="24"/>
          <w:szCs w:val="24"/>
          <w:lang w:val="en-GB"/>
        </w:rPr>
        <w:t>social and economic recovery post COVID</w:t>
      </w:r>
      <w:r w:rsidR="00553783">
        <w:rPr>
          <w:rFonts w:asciiTheme="majorHAnsi" w:hAnsiTheme="majorHAnsi" w:cstheme="majorHAnsi"/>
          <w:sz w:val="24"/>
          <w:szCs w:val="24"/>
          <w:lang w:val="en-GB"/>
        </w:rPr>
        <w:t>-</w:t>
      </w:r>
      <w:r>
        <w:rPr>
          <w:rFonts w:asciiTheme="majorHAnsi" w:hAnsiTheme="majorHAnsi" w:cstheme="majorHAnsi"/>
          <w:sz w:val="24"/>
          <w:szCs w:val="24"/>
          <w:lang w:val="en-GB"/>
        </w:rPr>
        <w:t xml:space="preserve">19. Cities and territories are also rethinking their economic models and taking the opportunity to do “things differently” and in a more sustainable way as the sudden halt in the global economy has showed its more terrible effects in employment and production, but also how we need to turn around many unsustainable patters and their worse effects in environment and climate change. </w:t>
      </w:r>
    </w:p>
    <w:p w14:paraId="73F7A8D3" w14:textId="77777777"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The </w:t>
      </w:r>
      <w:r w:rsidRPr="00067F37">
        <w:rPr>
          <w:rFonts w:asciiTheme="majorHAnsi" w:hAnsiTheme="majorHAnsi" w:cstheme="majorHAnsi"/>
          <w:i/>
          <w:sz w:val="24"/>
          <w:szCs w:val="24"/>
          <w:lang w:val="en-GB"/>
        </w:rPr>
        <w:t>social contract</w:t>
      </w:r>
      <w:r w:rsidRPr="00067F37">
        <w:rPr>
          <w:rFonts w:asciiTheme="majorHAnsi" w:hAnsiTheme="majorHAnsi" w:cstheme="majorHAnsi"/>
          <w:sz w:val="24"/>
          <w:szCs w:val="24"/>
          <w:lang w:val="en-GB"/>
        </w:rPr>
        <w:t xml:space="preserve"> – the agreement among individuals and public institutions by which organized society is brought into being – represents the basis of our society and the key to a sustainable </w:t>
      </w:r>
      <w:r w:rsidRPr="00067F37">
        <w:rPr>
          <w:rFonts w:asciiTheme="majorHAnsi" w:hAnsiTheme="majorHAnsi" w:cstheme="majorHAnsi"/>
          <w:sz w:val="24"/>
          <w:szCs w:val="24"/>
          <w:lang w:val="en-GB"/>
        </w:rPr>
        <w:lastRenderedPageBreak/>
        <w:t xml:space="preserve">future. Without effective and inclusive public institutions, able to promote ownership and active citizenship, distrust can gown and endanger development processes. </w:t>
      </w:r>
    </w:p>
    <w:p w14:paraId="7F149BFD" w14:textId="77A7E16A" w:rsidR="005D0D12"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This trend relates also to access to information. Nowadays, citizens have the same level of information than organized stakeholders or institutions, but the way this extensive amount of information is “digested” can be misleading and endanger the stability of the social contract. People have difficulties to understand where and how decisions are taken and which is the effect on the own lives. Common perceptions tend towards a general distrust in decision-making processes and therefore towards public institutions.</w:t>
      </w:r>
      <w:r w:rsidR="00261EAF">
        <w:rPr>
          <w:rFonts w:asciiTheme="majorHAnsi" w:hAnsiTheme="majorHAnsi" w:cstheme="majorHAnsi"/>
          <w:sz w:val="24"/>
          <w:szCs w:val="24"/>
          <w:lang w:val="en-GB"/>
        </w:rPr>
        <w:t xml:space="preserve"> Public communications remain a pending task for many governments at all levels, this crisis has demonstrated once more the need to improve communication strategies and overall transparency in government action. </w:t>
      </w:r>
    </w:p>
    <w:p w14:paraId="4B586CA9" w14:textId="3ED5C3F2" w:rsidR="007416C9"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The SDGs offer a unique global framework to address these challenges and to build citizenship. </w:t>
      </w:r>
      <w:r w:rsidR="0021202D">
        <w:rPr>
          <w:rFonts w:asciiTheme="majorHAnsi" w:hAnsiTheme="majorHAnsi" w:cstheme="majorHAnsi"/>
          <w:sz w:val="24"/>
          <w:szCs w:val="24"/>
          <w:lang w:val="en-GB"/>
        </w:rPr>
        <w:t>The importance of the Goals and the priorities they embody has become more evident than ever in the wake of the COVID-19 global health crisis</w:t>
      </w:r>
      <w:r w:rsidR="0035463E">
        <w:rPr>
          <w:rFonts w:asciiTheme="majorHAnsi" w:hAnsiTheme="majorHAnsi" w:cstheme="majorHAnsi"/>
          <w:sz w:val="24"/>
          <w:szCs w:val="24"/>
          <w:lang w:val="en-GB"/>
        </w:rPr>
        <w:t>, and issues such as d</w:t>
      </w:r>
      <w:r w:rsidR="0021202D" w:rsidRPr="0021202D">
        <w:rPr>
          <w:rFonts w:asciiTheme="majorHAnsi" w:hAnsiTheme="majorHAnsi" w:cstheme="majorHAnsi"/>
          <w:sz w:val="24"/>
          <w:szCs w:val="24"/>
          <w:lang w:val="en-GB"/>
        </w:rPr>
        <w:t xml:space="preserve">ecent jobs, social protection, health services, climate action and clean water are top imperatives. </w:t>
      </w:r>
      <w:r w:rsidR="007416C9">
        <w:rPr>
          <w:rFonts w:asciiTheme="majorHAnsi" w:hAnsiTheme="majorHAnsi" w:cstheme="majorHAnsi"/>
          <w:sz w:val="24"/>
          <w:szCs w:val="24"/>
          <w:lang w:val="en-GB"/>
        </w:rPr>
        <w:t xml:space="preserve">At the same time, the measures required to mitigate the pandemic such as physical distancing and confinement have shown the power of individual action and behavioural change, and the butterfly effect it can generate. </w:t>
      </w:r>
      <w:r w:rsidR="009173F2">
        <w:rPr>
          <w:rFonts w:asciiTheme="majorHAnsi" w:hAnsiTheme="majorHAnsi" w:cstheme="majorHAnsi"/>
          <w:sz w:val="24"/>
          <w:szCs w:val="24"/>
          <w:lang w:val="en-GB"/>
        </w:rPr>
        <w:t>And f</w:t>
      </w:r>
      <w:r w:rsidR="007416C9">
        <w:rPr>
          <w:rFonts w:asciiTheme="majorHAnsi" w:hAnsiTheme="majorHAnsi" w:cstheme="majorHAnsi"/>
          <w:sz w:val="24"/>
          <w:szCs w:val="24"/>
          <w:lang w:val="en-GB"/>
        </w:rPr>
        <w:t xml:space="preserve">inally, the pandemic has </w:t>
      </w:r>
      <w:r w:rsidR="009173F2">
        <w:rPr>
          <w:rFonts w:asciiTheme="majorHAnsi" w:hAnsiTheme="majorHAnsi" w:cstheme="majorHAnsi"/>
          <w:sz w:val="24"/>
          <w:szCs w:val="24"/>
          <w:lang w:val="en-GB"/>
        </w:rPr>
        <w:t xml:space="preserve">shown that global solidarity is not just an enabler but also a powerful driver of development, and a key ingredient to build a more resilient and sustainable future for people and planet. </w:t>
      </w:r>
    </w:p>
    <w:p w14:paraId="2AC4037F" w14:textId="405A72CC"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By catalysing these </w:t>
      </w:r>
      <w:r w:rsidR="009173F2">
        <w:rPr>
          <w:rFonts w:asciiTheme="majorHAnsi" w:hAnsiTheme="majorHAnsi" w:cstheme="majorHAnsi"/>
          <w:sz w:val="24"/>
          <w:szCs w:val="24"/>
          <w:lang w:val="en-GB"/>
        </w:rPr>
        <w:t>opportunities</w:t>
      </w:r>
      <w:r w:rsidRPr="00067F37">
        <w:rPr>
          <w:rFonts w:asciiTheme="majorHAnsi" w:hAnsiTheme="majorHAnsi" w:cstheme="majorHAnsi"/>
          <w:sz w:val="24"/>
          <w:szCs w:val="24"/>
          <w:lang w:val="en-GB"/>
        </w:rPr>
        <w:t>, thought the SDGs, public institutions have therefore the opportunity to (re)position themselves vis-à-vis citizens as drivers of change and development</w:t>
      </w:r>
      <w:r w:rsidR="009173F2">
        <w:rPr>
          <w:rFonts w:asciiTheme="majorHAnsi" w:hAnsiTheme="majorHAnsi" w:cstheme="majorHAnsi"/>
          <w:sz w:val="24"/>
          <w:szCs w:val="24"/>
          <w:lang w:val="en-GB"/>
        </w:rPr>
        <w:t>, and build the foundation for a renewed social contract</w:t>
      </w:r>
      <w:r w:rsidRPr="00067F37">
        <w:rPr>
          <w:rFonts w:asciiTheme="majorHAnsi" w:hAnsiTheme="majorHAnsi" w:cstheme="majorHAnsi"/>
          <w:sz w:val="24"/>
          <w:szCs w:val="24"/>
          <w:lang w:val="en-GB"/>
        </w:rPr>
        <w:t>.</w:t>
      </w:r>
    </w:p>
    <w:p w14:paraId="3CC6DC21" w14:textId="017AC3CD"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noProof/>
          <w:sz w:val="24"/>
          <w:szCs w:val="24"/>
        </w:rPr>
        <w:lastRenderedPageBreak/>
        <w:drawing>
          <wp:anchor distT="0" distB="0" distL="114300" distR="114300" simplePos="0" relativeHeight="251668480" behindDoc="0" locked="0" layoutInCell="1" allowOverlap="1" wp14:anchorId="23EDB2A5" wp14:editId="70EB395B">
            <wp:simplePos x="0" y="0"/>
            <wp:positionH relativeFrom="column">
              <wp:posOffset>3009900</wp:posOffset>
            </wp:positionH>
            <wp:positionV relativeFrom="paragraph">
              <wp:posOffset>446405</wp:posOffset>
            </wp:positionV>
            <wp:extent cx="3009900" cy="3019425"/>
            <wp:effectExtent l="0" t="0" r="0" b="9525"/>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6838" t="9300" r="27117" b="8591"/>
                    <a:stretch/>
                  </pic:blipFill>
                  <pic:spPr bwMode="auto">
                    <a:xfrm>
                      <a:off x="0" y="0"/>
                      <a:ext cx="3009900" cy="3019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7F37">
        <w:rPr>
          <w:rFonts w:asciiTheme="majorHAnsi" w:hAnsiTheme="majorHAnsi" w:cstheme="majorHAnsi"/>
          <w:sz w:val="24"/>
          <w:szCs w:val="24"/>
          <w:lang w:val="en-GB"/>
        </w:rPr>
        <w:t xml:space="preserve">Local and Regional Governments (LRGs) have a key role and responsibility in enhancing the sense of belonging to the community, citizenship and therefore the trust in public institutions. Supporting </w:t>
      </w:r>
      <w:r w:rsidR="009173F2">
        <w:rPr>
          <w:rFonts w:asciiTheme="majorHAnsi" w:hAnsiTheme="majorHAnsi" w:cstheme="majorHAnsi"/>
          <w:sz w:val="24"/>
          <w:szCs w:val="24"/>
          <w:lang w:val="en-GB"/>
        </w:rPr>
        <w:t xml:space="preserve">a turnaround effort and socioeconomic recovery putting the SDGs at the </w:t>
      </w:r>
      <w:proofErr w:type="spellStart"/>
      <w:r w:rsidR="009173F2">
        <w:rPr>
          <w:rFonts w:asciiTheme="majorHAnsi" w:hAnsiTheme="majorHAnsi" w:cstheme="majorHAnsi"/>
          <w:sz w:val="24"/>
          <w:szCs w:val="24"/>
          <w:lang w:val="en-GB"/>
        </w:rPr>
        <w:t>center</w:t>
      </w:r>
      <w:proofErr w:type="spellEnd"/>
      <w:r w:rsidR="009173F2">
        <w:rPr>
          <w:rFonts w:asciiTheme="majorHAnsi" w:hAnsiTheme="majorHAnsi" w:cstheme="majorHAnsi"/>
          <w:sz w:val="24"/>
          <w:szCs w:val="24"/>
          <w:lang w:val="en-GB"/>
        </w:rPr>
        <w:t xml:space="preserve"> </w:t>
      </w:r>
      <w:r w:rsidRPr="00067F37">
        <w:rPr>
          <w:rFonts w:asciiTheme="majorHAnsi" w:hAnsiTheme="majorHAnsi" w:cstheme="majorHAnsi"/>
          <w:sz w:val="24"/>
          <w:szCs w:val="24"/>
          <w:lang w:val="en-GB"/>
        </w:rPr>
        <w:t>means supporting the creation of citizenship while contributing at the overall success of the Agenda 2030.</w:t>
      </w:r>
    </w:p>
    <w:p w14:paraId="407F5B42" w14:textId="3127F357"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Building on the discussions and conclusions of the 2019 edition of the Venice City Solutions Series the HLPF side event will be the opportunity to discuss how </w:t>
      </w:r>
      <w:r w:rsidR="007B424F">
        <w:rPr>
          <w:rFonts w:asciiTheme="majorHAnsi" w:hAnsiTheme="majorHAnsi" w:cstheme="majorHAnsi"/>
          <w:sz w:val="24"/>
          <w:szCs w:val="24"/>
          <w:lang w:val="en-GB"/>
        </w:rPr>
        <w:t>local governments can keep using the</w:t>
      </w:r>
      <w:r w:rsidRPr="00067F37">
        <w:rPr>
          <w:rFonts w:asciiTheme="majorHAnsi" w:hAnsiTheme="majorHAnsi" w:cstheme="majorHAnsi"/>
          <w:sz w:val="24"/>
          <w:szCs w:val="24"/>
          <w:lang w:val="en-GB"/>
        </w:rPr>
        <w:t xml:space="preserve"> SDGs </w:t>
      </w:r>
      <w:r w:rsidR="007B424F">
        <w:rPr>
          <w:rFonts w:asciiTheme="majorHAnsi" w:hAnsiTheme="majorHAnsi" w:cstheme="majorHAnsi"/>
          <w:sz w:val="24"/>
          <w:szCs w:val="24"/>
          <w:lang w:val="en-GB"/>
        </w:rPr>
        <w:t xml:space="preserve">as </w:t>
      </w:r>
      <w:r w:rsidRPr="00067F37">
        <w:rPr>
          <w:rFonts w:asciiTheme="majorHAnsi" w:hAnsiTheme="majorHAnsi" w:cstheme="majorHAnsi"/>
          <w:sz w:val="24"/>
          <w:szCs w:val="24"/>
          <w:lang w:val="en-GB"/>
        </w:rPr>
        <w:t xml:space="preserve">a tool </w:t>
      </w:r>
      <w:r w:rsidR="007B424F">
        <w:rPr>
          <w:rFonts w:asciiTheme="majorHAnsi" w:hAnsiTheme="majorHAnsi" w:cstheme="majorHAnsi"/>
          <w:sz w:val="24"/>
          <w:szCs w:val="24"/>
          <w:lang w:val="en-GB"/>
        </w:rPr>
        <w:t>to engage citizens in a more sustainable recover</w:t>
      </w:r>
      <w:r w:rsidR="0015632C">
        <w:rPr>
          <w:rFonts w:asciiTheme="majorHAnsi" w:hAnsiTheme="majorHAnsi" w:cstheme="majorHAnsi"/>
          <w:sz w:val="24"/>
          <w:szCs w:val="24"/>
          <w:lang w:val="en-GB"/>
        </w:rPr>
        <w:t>y post COVID 19.</w:t>
      </w:r>
    </w:p>
    <w:p w14:paraId="70DCCA6A" w14:textId="77777777"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eastAsiaTheme="majorEastAsia" w:hAnsiTheme="majorHAnsi" w:cstheme="majorHAnsi"/>
          <w:color w:val="2E74B5" w:themeColor="accent1" w:themeShade="BF"/>
          <w:sz w:val="24"/>
          <w:szCs w:val="24"/>
          <w:lang w:val="en-GB"/>
        </w:rPr>
        <w:t>Objective</w:t>
      </w:r>
    </w:p>
    <w:p w14:paraId="614E43BC" w14:textId="74CF7023"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The event will gather representatives of local and regional governments, their associations, Mayors, Governors and other governmental representatives and selected partners to discuss </w:t>
      </w:r>
      <w:r w:rsidR="0015632C">
        <w:rPr>
          <w:rFonts w:asciiTheme="majorHAnsi" w:hAnsiTheme="majorHAnsi" w:cstheme="majorHAnsi"/>
          <w:sz w:val="24"/>
          <w:szCs w:val="24"/>
          <w:lang w:val="en-GB"/>
        </w:rPr>
        <w:t>the way ahead for SDG implementation at local level.</w:t>
      </w:r>
      <w:r w:rsidRPr="00067F37">
        <w:rPr>
          <w:rFonts w:asciiTheme="majorHAnsi" w:hAnsiTheme="majorHAnsi" w:cstheme="majorHAnsi"/>
          <w:sz w:val="24"/>
          <w:szCs w:val="24"/>
          <w:lang w:val="en-GB"/>
        </w:rPr>
        <w:t xml:space="preserve"> </w:t>
      </w:r>
    </w:p>
    <w:p w14:paraId="12896DA0" w14:textId="35CE4375" w:rsidR="005D0D12" w:rsidRPr="00067F37" w:rsidRDefault="0015632C"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T</w:t>
      </w:r>
      <w:r w:rsidR="005D0D12" w:rsidRPr="00067F37">
        <w:rPr>
          <w:rFonts w:asciiTheme="majorHAnsi" w:hAnsiTheme="majorHAnsi" w:cstheme="majorHAnsi"/>
          <w:sz w:val="24"/>
          <w:szCs w:val="24"/>
          <w:lang w:val="en-GB"/>
        </w:rPr>
        <w:t xml:space="preserve">he event will </w:t>
      </w:r>
      <w:r>
        <w:rPr>
          <w:rFonts w:asciiTheme="majorHAnsi" w:hAnsiTheme="majorHAnsi" w:cstheme="majorHAnsi"/>
          <w:sz w:val="24"/>
          <w:szCs w:val="24"/>
          <w:lang w:val="en-GB"/>
        </w:rPr>
        <w:t>also</w:t>
      </w:r>
      <w:r w:rsidR="005D0D12" w:rsidRPr="00067F37">
        <w:rPr>
          <w:rFonts w:asciiTheme="majorHAnsi" w:hAnsiTheme="majorHAnsi" w:cstheme="majorHAnsi"/>
          <w:sz w:val="24"/>
          <w:szCs w:val="24"/>
          <w:lang w:val="en-GB"/>
        </w:rPr>
        <w:t xml:space="preserve"> </w:t>
      </w:r>
      <w:r w:rsidR="00D373C4">
        <w:rPr>
          <w:rFonts w:asciiTheme="majorHAnsi" w:hAnsiTheme="majorHAnsi" w:cstheme="majorHAnsi"/>
          <w:sz w:val="24"/>
          <w:szCs w:val="24"/>
          <w:lang w:val="en-GB"/>
        </w:rPr>
        <w:t xml:space="preserve">serve to </w:t>
      </w:r>
      <w:r w:rsidR="005D0D12" w:rsidRPr="00067F37">
        <w:rPr>
          <w:rFonts w:asciiTheme="majorHAnsi" w:hAnsiTheme="majorHAnsi" w:cstheme="majorHAnsi"/>
          <w:sz w:val="24"/>
          <w:szCs w:val="24"/>
          <w:lang w:val="en-GB"/>
        </w:rPr>
        <w:t>report to the HLPF the conclusions and recommendations of the Venice City Solutions 2019 edition</w:t>
      </w:r>
      <w:r>
        <w:rPr>
          <w:rFonts w:asciiTheme="majorHAnsi" w:hAnsiTheme="majorHAnsi" w:cstheme="majorHAnsi"/>
          <w:sz w:val="24"/>
          <w:szCs w:val="24"/>
          <w:lang w:val="en-GB"/>
        </w:rPr>
        <w:t>, entitled “Creating citizenship: the SDG as an opportunity for all”</w:t>
      </w:r>
    </w:p>
    <w:p w14:paraId="3D3F3CEF" w14:textId="77777777" w:rsidR="005D0D12" w:rsidRPr="00067F37" w:rsidRDefault="005D0D12" w:rsidP="005D0D12">
      <w:pPr>
        <w:widowControl w:val="0"/>
        <w:adjustRightInd w:val="0"/>
        <w:snapToGrid w:val="0"/>
        <w:spacing w:before="100" w:beforeAutospacing="1" w:after="100" w:afterAutospacing="1" w:line="240" w:lineRule="auto"/>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The event is addressed to the following participants:</w:t>
      </w:r>
    </w:p>
    <w:p w14:paraId="3E11844D" w14:textId="77777777" w:rsidR="005D0D12" w:rsidRPr="00067F37" w:rsidRDefault="005D0D12" w:rsidP="005D0D12">
      <w:pPr>
        <w:pStyle w:val="Paragrafoelenco"/>
        <w:widowControl w:val="0"/>
        <w:numPr>
          <w:ilvl w:val="0"/>
          <w:numId w:val="6"/>
        </w:numPr>
        <w:adjustRightInd w:val="0"/>
        <w:snapToGrid w:val="0"/>
        <w:spacing w:before="100" w:beforeAutospacing="1" w:after="100" w:afterAutospacing="1" w:line="240" w:lineRule="auto"/>
        <w:contextualSpacing w:val="0"/>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 xml:space="preserve">Representatives of National Governments </w:t>
      </w:r>
    </w:p>
    <w:p w14:paraId="410D51E5" w14:textId="739BEA4E" w:rsidR="005D0D12" w:rsidRDefault="005D0D12" w:rsidP="005D0D12">
      <w:pPr>
        <w:pStyle w:val="Paragrafoelenco"/>
        <w:widowControl w:val="0"/>
        <w:numPr>
          <w:ilvl w:val="0"/>
          <w:numId w:val="6"/>
        </w:numPr>
        <w:adjustRightInd w:val="0"/>
        <w:snapToGrid w:val="0"/>
        <w:spacing w:before="100" w:beforeAutospacing="1" w:after="100" w:afterAutospacing="1" w:line="240" w:lineRule="auto"/>
        <w:contextualSpacing w:val="0"/>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Mayors, Governors or representatives of their national local government associations.</w:t>
      </w:r>
    </w:p>
    <w:p w14:paraId="3F78ADF8" w14:textId="2414B918" w:rsidR="00F00F77" w:rsidRPr="00067F37" w:rsidRDefault="00F00F77" w:rsidP="005D0D12">
      <w:pPr>
        <w:pStyle w:val="Paragrafoelenco"/>
        <w:widowControl w:val="0"/>
        <w:numPr>
          <w:ilvl w:val="0"/>
          <w:numId w:val="6"/>
        </w:numPr>
        <w:adjustRightInd w:val="0"/>
        <w:snapToGrid w:val="0"/>
        <w:spacing w:before="100" w:beforeAutospacing="1" w:after="100" w:afterAutospacing="1" w:line="240" w:lineRule="auto"/>
        <w:contextualSpacing w:val="0"/>
        <w:jc w:val="both"/>
        <w:rPr>
          <w:rFonts w:asciiTheme="majorHAnsi" w:hAnsiTheme="majorHAnsi" w:cstheme="majorHAnsi"/>
          <w:sz w:val="24"/>
          <w:szCs w:val="24"/>
          <w:lang w:val="en-GB"/>
        </w:rPr>
      </w:pPr>
      <w:r>
        <w:rPr>
          <w:rFonts w:asciiTheme="majorHAnsi" w:hAnsiTheme="majorHAnsi" w:cstheme="majorHAnsi"/>
          <w:sz w:val="24"/>
          <w:szCs w:val="24"/>
          <w:lang w:val="en-GB"/>
        </w:rPr>
        <w:t>Civil society and community representatives</w:t>
      </w:r>
    </w:p>
    <w:p w14:paraId="27FB0940" w14:textId="2C061076" w:rsidR="005D0D12" w:rsidRDefault="005D0D12" w:rsidP="00067F37">
      <w:pPr>
        <w:pStyle w:val="Paragrafoelenco"/>
        <w:widowControl w:val="0"/>
        <w:numPr>
          <w:ilvl w:val="0"/>
          <w:numId w:val="6"/>
        </w:numPr>
        <w:adjustRightInd w:val="0"/>
        <w:snapToGrid w:val="0"/>
        <w:spacing w:before="100" w:beforeAutospacing="1" w:after="100" w:afterAutospacing="1" w:line="240" w:lineRule="auto"/>
        <w:contextualSpacing w:val="0"/>
        <w:jc w:val="both"/>
        <w:rPr>
          <w:rFonts w:asciiTheme="majorHAnsi" w:hAnsiTheme="majorHAnsi" w:cstheme="majorHAnsi"/>
          <w:sz w:val="24"/>
          <w:szCs w:val="24"/>
          <w:lang w:val="en-GB"/>
        </w:rPr>
      </w:pPr>
      <w:r w:rsidRPr="00067F37">
        <w:rPr>
          <w:rFonts w:asciiTheme="majorHAnsi" w:hAnsiTheme="majorHAnsi" w:cstheme="majorHAnsi"/>
          <w:sz w:val="24"/>
          <w:szCs w:val="24"/>
          <w:lang w:val="en-GB"/>
        </w:rPr>
        <w:t>Other partners able to contribute to the debate.</w:t>
      </w:r>
    </w:p>
    <w:p w14:paraId="10201107" w14:textId="1D7DC5A2" w:rsidR="00067F37" w:rsidRPr="00067F37" w:rsidRDefault="00067F37" w:rsidP="00067F37">
      <w:pPr>
        <w:widowControl w:val="0"/>
        <w:shd w:val="clear" w:color="auto" w:fill="FFFFFF"/>
        <w:adjustRightInd w:val="0"/>
        <w:snapToGrid w:val="0"/>
        <w:spacing w:before="100" w:beforeAutospacing="1" w:after="100" w:afterAutospacing="1" w:line="240" w:lineRule="auto"/>
        <w:rPr>
          <w:rFonts w:asciiTheme="majorHAnsi" w:hAnsiTheme="majorHAnsi" w:cstheme="majorHAnsi"/>
          <w:color w:val="000000"/>
          <w:sz w:val="24"/>
          <w:szCs w:val="24"/>
        </w:rPr>
      </w:pPr>
    </w:p>
    <w:p w14:paraId="5A89C2D4" w14:textId="77777777" w:rsidR="00067F37" w:rsidRPr="00067F37" w:rsidRDefault="00067F37" w:rsidP="00067F37">
      <w:pPr>
        <w:pStyle w:val="Titolo4"/>
        <w:keepNext w:val="0"/>
        <w:keepLines w:val="0"/>
        <w:widowControl w:val="0"/>
        <w:shd w:val="clear" w:color="auto" w:fill="FFFFFF"/>
        <w:adjustRightInd w:val="0"/>
        <w:snapToGrid w:val="0"/>
        <w:spacing w:before="100" w:beforeAutospacing="1" w:after="100" w:afterAutospacing="1" w:line="240" w:lineRule="auto"/>
        <w:rPr>
          <w:rStyle w:val="required-asterisk"/>
          <w:rFonts w:cstheme="majorHAnsi"/>
          <w:color w:val="000000"/>
          <w:sz w:val="24"/>
          <w:szCs w:val="24"/>
          <w:bdr w:val="none" w:sz="0" w:space="0" w:color="auto" w:frame="1"/>
        </w:rPr>
        <w:sectPr w:rsidR="00067F37" w:rsidRPr="00067F37">
          <w:headerReference w:type="default" r:id="rId13"/>
          <w:footerReference w:type="default" r:id="rId14"/>
          <w:pgSz w:w="12240" w:h="15840"/>
          <w:pgMar w:top="1440" w:right="1440" w:bottom="1440" w:left="1440" w:header="720" w:footer="720" w:gutter="0"/>
          <w:cols w:space="720"/>
          <w:docGrid w:linePitch="360"/>
        </w:sectPr>
      </w:pPr>
    </w:p>
    <w:p w14:paraId="77C8F1D8" w14:textId="68073B59" w:rsidR="002A64C4" w:rsidRPr="00067F37" w:rsidRDefault="002A64C4" w:rsidP="005D0D12">
      <w:pPr>
        <w:widowControl w:val="0"/>
        <w:adjustRightInd w:val="0"/>
        <w:snapToGrid w:val="0"/>
        <w:spacing w:before="100" w:beforeAutospacing="1" w:after="100" w:afterAutospacing="1" w:line="240" w:lineRule="auto"/>
        <w:rPr>
          <w:rFonts w:asciiTheme="majorHAnsi" w:hAnsiTheme="majorHAnsi" w:cstheme="majorHAnsi"/>
          <w:sz w:val="24"/>
          <w:szCs w:val="24"/>
          <w:lang w:val="en-GB"/>
        </w:rPr>
      </w:pPr>
    </w:p>
    <w:sectPr w:rsidR="002A64C4" w:rsidRPr="00067F37" w:rsidSect="00067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2BB2" w14:textId="77777777" w:rsidR="002A7DAB" w:rsidRDefault="002A7DAB" w:rsidP="00844D6D">
      <w:pPr>
        <w:spacing w:after="0" w:line="240" w:lineRule="auto"/>
      </w:pPr>
      <w:r>
        <w:separator/>
      </w:r>
    </w:p>
  </w:endnote>
  <w:endnote w:type="continuationSeparator" w:id="0">
    <w:p w14:paraId="51ED4CD1" w14:textId="77777777" w:rsidR="002A7DAB" w:rsidRDefault="002A7DAB" w:rsidP="0084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05013"/>
      <w:docPartObj>
        <w:docPartGallery w:val="Page Numbers (Bottom of Page)"/>
        <w:docPartUnique/>
      </w:docPartObj>
    </w:sdtPr>
    <w:sdtEndPr>
      <w:rPr>
        <w:noProof/>
      </w:rPr>
    </w:sdtEndPr>
    <w:sdtContent>
      <w:p w14:paraId="52E9D334" w14:textId="1A4B1558" w:rsidR="00844D6D" w:rsidRDefault="00844D6D">
        <w:pPr>
          <w:pStyle w:val="Pidipagina"/>
          <w:jc w:val="right"/>
        </w:pPr>
        <w:r>
          <w:fldChar w:fldCharType="begin"/>
        </w:r>
        <w:r>
          <w:instrText xml:space="preserve"> PAGE   \* MERGEFORMAT </w:instrText>
        </w:r>
        <w:r>
          <w:fldChar w:fldCharType="separate"/>
        </w:r>
        <w:r w:rsidR="00E101F5">
          <w:rPr>
            <w:noProof/>
          </w:rPr>
          <w:t>3</w:t>
        </w:r>
        <w:r>
          <w:rPr>
            <w:noProof/>
          </w:rPr>
          <w:fldChar w:fldCharType="end"/>
        </w:r>
      </w:p>
    </w:sdtContent>
  </w:sdt>
  <w:p w14:paraId="6F584489" w14:textId="77777777" w:rsidR="00844D6D" w:rsidRPr="00844D6D" w:rsidRDefault="00844D6D" w:rsidP="00844D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FFFE" w14:textId="77777777" w:rsidR="002A7DAB" w:rsidRDefault="002A7DAB" w:rsidP="00844D6D">
      <w:pPr>
        <w:spacing w:after="0" w:line="240" w:lineRule="auto"/>
      </w:pPr>
      <w:r>
        <w:separator/>
      </w:r>
    </w:p>
  </w:footnote>
  <w:footnote w:type="continuationSeparator" w:id="0">
    <w:p w14:paraId="1E608AA3" w14:textId="77777777" w:rsidR="002A7DAB" w:rsidRDefault="002A7DAB" w:rsidP="0084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0CDC" w14:textId="61E0E04D" w:rsidR="00844D6D" w:rsidRDefault="00067F37">
    <w:pPr>
      <w:pStyle w:val="Intestazione"/>
    </w:pPr>
    <w:r>
      <w:rPr>
        <w:noProof/>
      </w:rPr>
      <w:drawing>
        <wp:anchor distT="0" distB="0" distL="114300" distR="114300" simplePos="0" relativeHeight="251659264" behindDoc="0" locked="0" layoutInCell="1" allowOverlap="1" wp14:anchorId="6FF74013" wp14:editId="044D3CAA">
          <wp:simplePos x="0" y="0"/>
          <wp:positionH relativeFrom="column">
            <wp:posOffset>821932</wp:posOffset>
          </wp:positionH>
          <wp:positionV relativeFrom="paragraph">
            <wp:posOffset>-28796</wp:posOffset>
          </wp:positionV>
          <wp:extent cx="4248150" cy="628015"/>
          <wp:effectExtent l="0" t="0" r="0" b="635"/>
          <wp:wrapSquare wrapText="bothSides"/>
          <wp:docPr id="14" name="Picture 14" descr="Risultato immagini per high level political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high level political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B384A" w14:textId="55A354C7" w:rsidR="00844D6D" w:rsidRDefault="00844D6D">
    <w:pPr>
      <w:pStyle w:val="Intestazione"/>
    </w:pPr>
  </w:p>
  <w:p w14:paraId="44BB414E" w14:textId="2B9A84AE" w:rsidR="00844D6D" w:rsidRDefault="00844D6D">
    <w:pPr>
      <w:pStyle w:val="Intestazione"/>
    </w:pPr>
  </w:p>
  <w:p w14:paraId="5EC51FAE" w14:textId="77777777" w:rsidR="00844D6D" w:rsidRDefault="00844D6D">
    <w:pPr>
      <w:pStyle w:val="Intestazione"/>
    </w:pPr>
  </w:p>
  <w:p w14:paraId="4B5D47F4" w14:textId="77777777" w:rsidR="00844D6D" w:rsidRDefault="00844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EB9"/>
    <w:multiLevelType w:val="hybridMultilevel"/>
    <w:tmpl w:val="C016B7C8"/>
    <w:lvl w:ilvl="0" w:tplc="44DACC8C">
      <w:start w:val="25"/>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6141E"/>
    <w:multiLevelType w:val="hybridMultilevel"/>
    <w:tmpl w:val="EDBC0068"/>
    <w:lvl w:ilvl="0" w:tplc="5700353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A78BC"/>
    <w:multiLevelType w:val="hybridMultilevel"/>
    <w:tmpl w:val="4A50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56183"/>
    <w:multiLevelType w:val="hybridMultilevel"/>
    <w:tmpl w:val="1B085AC2"/>
    <w:lvl w:ilvl="0" w:tplc="EEACF93C">
      <w:start w:val="3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A75D0B"/>
    <w:multiLevelType w:val="hybridMultilevel"/>
    <w:tmpl w:val="92AEC898"/>
    <w:lvl w:ilvl="0" w:tplc="8A44CA6E">
      <w:start w:val="30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B6B13"/>
    <w:multiLevelType w:val="hybridMultilevel"/>
    <w:tmpl w:val="F5D2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6D"/>
    <w:rsid w:val="00033142"/>
    <w:rsid w:val="00067F37"/>
    <w:rsid w:val="00070CAA"/>
    <w:rsid w:val="000B038D"/>
    <w:rsid w:val="00113A9F"/>
    <w:rsid w:val="00125974"/>
    <w:rsid w:val="00126FFC"/>
    <w:rsid w:val="0015632C"/>
    <w:rsid w:val="0017352C"/>
    <w:rsid w:val="001C0224"/>
    <w:rsid w:val="001D6049"/>
    <w:rsid w:val="0021202D"/>
    <w:rsid w:val="00251B56"/>
    <w:rsid w:val="00261EAF"/>
    <w:rsid w:val="00262216"/>
    <w:rsid w:val="002A64C4"/>
    <w:rsid w:val="002A7DAB"/>
    <w:rsid w:val="002D66C3"/>
    <w:rsid w:val="002E28F2"/>
    <w:rsid w:val="00312212"/>
    <w:rsid w:val="00332EDD"/>
    <w:rsid w:val="00350001"/>
    <w:rsid w:val="0035463E"/>
    <w:rsid w:val="00381518"/>
    <w:rsid w:val="003B34B3"/>
    <w:rsid w:val="003D2D22"/>
    <w:rsid w:val="003E69A2"/>
    <w:rsid w:val="004A62CF"/>
    <w:rsid w:val="004F244A"/>
    <w:rsid w:val="00502005"/>
    <w:rsid w:val="005232BE"/>
    <w:rsid w:val="00553783"/>
    <w:rsid w:val="005D0D12"/>
    <w:rsid w:val="005D5D59"/>
    <w:rsid w:val="00660EAA"/>
    <w:rsid w:val="006649CE"/>
    <w:rsid w:val="006A541F"/>
    <w:rsid w:val="006B5703"/>
    <w:rsid w:val="006C5204"/>
    <w:rsid w:val="006D5A31"/>
    <w:rsid w:val="007149B3"/>
    <w:rsid w:val="00734B7F"/>
    <w:rsid w:val="007407D9"/>
    <w:rsid w:val="007416C9"/>
    <w:rsid w:val="00787BBF"/>
    <w:rsid w:val="007B3D56"/>
    <w:rsid w:val="007B424F"/>
    <w:rsid w:val="007B6918"/>
    <w:rsid w:val="007F6EE9"/>
    <w:rsid w:val="00844D6D"/>
    <w:rsid w:val="008735D4"/>
    <w:rsid w:val="008A289C"/>
    <w:rsid w:val="008C7324"/>
    <w:rsid w:val="008C7D37"/>
    <w:rsid w:val="008D6700"/>
    <w:rsid w:val="009173F2"/>
    <w:rsid w:val="00953BEE"/>
    <w:rsid w:val="0096273D"/>
    <w:rsid w:val="009C772B"/>
    <w:rsid w:val="009E2954"/>
    <w:rsid w:val="00A0480C"/>
    <w:rsid w:val="00A820E1"/>
    <w:rsid w:val="00A91D57"/>
    <w:rsid w:val="00A96B99"/>
    <w:rsid w:val="00AB05FC"/>
    <w:rsid w:val="00AE4970"/>
    <w:rsid w:val="00B06A12"/>
    <w:rsid w:val="00B26F46"/>
    <w:rsid w:val="00B41AD0"/>
    <w:rsid w:val="00BD197C"/>
    <w:rsid w:val="00BE1ED9"/>
    <w:rsid w:val="00BF03D4"/>
    <w:rsid w:val="00C1494D"/>
    <w:rsid w:val="00C3037B"/>
    <w:rsid w:val="00C47887"/>
    <w:rsid w:val="00C95190"/>
    <w:rsid w:val="00D03C2E"/>
    <w:rsid w:val="00D355C6"/>
    <w:rsid w:val="00D36F49"/>
    <w:rsid w:val="00D373C4"/>
    <w:rsid w:val="00D8196D"/>
    <w:rsid w:val="00DC0839"/>
    <w:rsid w:val="00E101F5"/>
    <w:rsid w:val="00E129C4"/>
    <w:rsid w:val="00E14325"/>
    <w:rsid w:val="00E31B1E"/>
    <w:rsid w:val="00EB52F6"/>
    <w:rsid w:val="00ED2222"/>
    <w:rsid w:val="00ED4559"/>
    <w:rsid w:val="00ED6053"/>
    <w:rsid w:val="00F00F77"/>
    <w:rsid w:val="00F10AF2"/>
    <w:rsid w:val="00F5252C"/>
    <w:rsid w:val="00F80A24"/>
    <w:rsid w:val="00F975BA"/>
    <w:rsid w:val="00FC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D0F3"/>
  <w15:chartTrackingRefBased/>
  <w15:docId w15:val="{F65A73C4-5138-4E15-BFC8-0363DF79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35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lang w:val="pt-BR"/>
    </w:rPr>
  </w:style>
  <w:style w:type="paragraph" w:styleId="Titolo2">
    <w:name w:val="heading 2"/>
    <w:basedOn w:val="Normale"/>
    <w:next w:val="Normale"/>
    <w:link w:val="Titolo2Carattere"/>
    <w:uiPriority w:val="9"/>
    <w:unhideWhenUsed/>
    <w:qFormat/>
    <w:rsid w:val="00173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2A6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2A64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4D6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44D6D"/>
  </w:style>
  <w:style w:type="paragraph" w:styleId="Pidipagina">
    <w:name w:val="footer"/>
    <w:basedOn w:val="Normale"/>
    <w:link w:val="PidipaginaCarattere"/>
    <w:uiPriority w:val="99"/>
    <w:unhideWhenUsed/>
    <w:rsid w:val="00844D6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44D6D"/>
  </w:style>
  <w:style w:type="paragraph" w:styleId="Paragrafoelenco">
    <w:name w:val="List Paragraph"/>
    <w:basedOn w:val="Normale"/>
    <w:uiPriority w:val="34"/>
    <w:qFormat/>
    <w:rsid w:val="0017352C"/>
    <w:pPr>
      <w:ind w:left="720"/>
      <w:contextualSpacing/>
    </w:pPr>
  </w:style>
  <w:style w:type="table" w:styleId="Grigliatabella">
    <w:name w:val="Table Grid"/>
    <w:basedOn w:val="Tabellanormale"/>
    <w:uiPriority w:val="59"/>
    <w:rsid w:val="0017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7352C"/>
    <w:rPr>
      <w:rFonts w:eastAsiaTheme="minorEastAsia"/>
      <w:caps/>
      <w:color w:val="FFFFFF" w:themeColor="background1"/>
      <w:spacing w:val="15"/>
      <w:shd w:val="clear" w:color="auto" w:fill="5B9BD5" w:themeFill="accent1"/>
      <w:lang w:val="pt-BR"/>
    </w:rPr>
  </w:style>
  <w:style w:type="character" w:styleId="Collegamentoipertestuale">
    <w:name w:val="Hyperlink"/>
    <w:basedOn w:val="Carpredefinitoparagrafo"/>
    <w:uiPriority w:val="99"/>
    <w:unhideWhenUsed/>
    <w:rsid w:val="0017352C"/>
    <w:rPr>
      <w:color w:val="0000FF"/>
      <w:u w:val="single"/>
    </w:rPr>
  </w:style>
  <w:style w:type="character" w:customStyle="1" w:styleId="Titolo2Carattere">
    <w:name w:val="Titolo 2 Carattere"/>
    <w:basedOn w:val="Carpredefinitoparagrafo"/>
    <w:link w:val="Titolo2"/>
    <w:uiPriority w:val="9"/>
    <w:rsid w:val="0017352C"/>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2A64C4"/>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2A64C4"/>
    <w:rPr>
      <w:rFonts w:asciiTheme="majorHAnsi" w:eastAsiaTheme="majorEastAsia" w:hAnsiTheme="majorHAnsi" w:cstheme="majorBidi"/>
      <w:i/>
      <w:iCs/>
      <w:color w:val="2E74B5" w:themeColor="accent1" w:themeShade="BF"/>
    </w:rPr>
  </w:style>
  <w:style w:type="character" w:customStyle="1" w:styleId="user-generated">
    <w:name w:val="user-generated"/>
    <w:basedOn w:val="Carpredefinitoparagrafo"/>
    <w:rsid w:val="002A64C4"/>
  </w:style>
  <w:style w:type="character" w:styleId="Enfasigrassetto">
    <w:name w:val="Strong"/>
    <w:basedOn w:val="Carpredefinitoparagrafo"/>
    <w:uiPriority w:val="22"/>
    <w:qFormat/>
    <w:rsid w:val="002A64C4"/>
    <w:rPr>
      <w:b/>
      <w:bCs/>
    </w:rPr>
  </w:style>
  <w:style w:type="character" w:customStyle="1" w:styleId="required-asterisk">
    <w:name w:val="required-asterisk"/>
    <w:basedOn w:val="Carpredefinitoparagrafo"/>
    <w:rsid w:val="002A64C4"/>
  </w:style>
  <w:style w:type="character" w:customStyle="1" w:styleId="question-number">
    <w:name w:val="question-number"/>
    <w:basedOn w:val="Carpredefinitoparagrafo"/>
    <w:rsid w:val="002A64C4"/>
  </w:style>
  <w:style w:type="character" w:customStyle="1" w:styleId="question-dot">
    <w:name w:val="question-dot"/>
    <w:basedOn w:val="Carpredefinitoparagrafo"/>
    <w:rsid w:val="002A64C4"/>
  </w:style>
  <w:style w:type="character" w:customStyle="1" w:styleId="radio-button-label-text">
    <w:name w:val="radio-button-label-text"/>
    <w:basedOn w:val="Carpredefinitoparagrafo"/>
    <w:rsid w:val="00067F37"/>
  </w:style>
  <w:style w:type="character" w:customStyle="1" w:styleId="matrix-row-label">
    <w:name w:val="matrix-row-label"/>
    <w:basedOn w:val="Carpredefinitoparagrafo"/>
    <w:rsid w:val="00067F37"/>
  </w:style>
  <w:style w:type="character" w:customStyle="1" w:styleId="checkbox-button-label-text">
    <w:name w:val="checkbox-button-label-text"/>
    <w:basedOn w:val="Carpredefinitoparagrafo"/>
    <w:rsid w:val="00067F37"/>
  </w:style>
  <w:style w:type="character" w:customStyle="1" w:styleId="smusrcheckbox-row-text">
    <w:name w:val="smusr_checkbox-row-text"/>
    <w:basedOn w:val="Carpredefinitoparagrafo"/>
    <w:rsid w:val="00067F37"/>
  </w:style>
  <w:style w:type="paragraph" w:styleId="Testofumetto">
    <w:name w:val="Balloon Text"/>
    <w:basedOn w:val="Normale"/>
    <w:link w:val="TestofumettoCarattere"/>
    <w:uiPriority w:val="99"/>
    <w:semiHidden/>
    <w:unhideWhenUsed/>
    <w:rsid w:val="002622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2216"/>
    <w:rPr>
      <w:rFonts w:ascii="Segoe UI" w:hAnsi="Segoe UI" w:cs="Segoe UI"/>
      <w:sz w:val="18"/>
      <w:szCs w:val="18"/>
    </w:rPr>
  </w:style>
  <w:style w:type="character" w:styleId="Rimandocommento">
    <w:name w:val="annotation reference"/>
    <w:basedOn w:val="Carpredefinitoparagrafo"/>
    <w:uiPriority w:val="99"/>
    <w:semiHidden/>
    <w:unhideWhenUsed/>
    <w:rsid w:val="00D373C4"/>
    <w:rPr>
      <w:sz w:val="16"/>
      <w:szCs w:val="16"/>
    </w:rPr>
  </w:style>
  <w:style w:type="paragraph" w:styleId="Testocommento">
    <w:name w:val="annotation text"/>
    <w:basedOn w:val="Normale"/>
    <w:link w:val="TestocommentoCarattere"/>
    <w:uiPriority w:val="99"/>
    <w:semiHidden/>
    <w:unhideWhenUsed/>
    <w:rsid w:val="00D373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73C4"/>
    <w:rPr>
      <w:sz w:val="20"/>
      <w:szCs w:val="20"/>
    </w:rPr>
  </w:style>
  <w:style w:type="paragraph" w:styleId="Soggettocommento">
    <w:name w:val="annotation subject"/>
    <w:basedOn w:val="Testocommento"/>
    <w:next w:val="Testocommento"/>
    <w:link w:val="SoggettocommentoCarattere"/>
    <w:uiPriority w:val="99"/>
    <w:semiHidden/>
    <w:unhideWhenUsed/>
    <w:rsid w:val="00D373C4"/>
    <w:rPr>
      <w:b/>
      <w:bCs/>
    </w:rPr>
  </w:style>
  <w:style w:type="character" w:customStyle="1" w:styleId="SoggettocommentoCarattere">
    <w:name w:val="Soggetto commento Carattere"/>
    <w:basedOn w:val="TestocommentoCarattere"/>
    <w:link w:val="Soggettocommento"/>
    <w:uiPriority w:val="99"/>
    <w:semiHidden/>
    <w:rsid w:val="00D373C4"/>
    <w:rPr>
      <w:b/>
      <w:bCs/>
      <w:sz w:val="20"/>
      <w:szCs w:val="20"/>
    </w:rPr>
  </w:style>
  <w:style w:type="character" w:styleId="Collegamentovisitato">
    <w:name w:val="FollowedHyperlink"/>
    <w:basedOn w:val="Carpredefinitoparagrafo"/>
    <w:uiPriority w:val="99"/>
    <w:semiHidden/>
    <w:unhideWhenUsed/>
    <w:rsid w:val="00126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02738">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939369371">
      <w:bodyDiv w:val="1"/>
      <w:marLeft w:val="0"/>
      <w:marRight w:val="0"/>
      <w:marTop w:val="0"/>
      <w:marBottom w:val="0"/>
      <w:divBdr>
        <w:top w:val="none" w:sz="0" w:space="0" w:color="auto"/>
        <w:left w:val="none" w:sz="0" w:space="0" w:color="auto"/>
        <w:bottom w:val="none" w:sz="0" w:space="0" w:color="auto"/>
        <w:right w:val="none" w:sz="0" w:space="0" w:color="auto"/>
      </w:divBdr>
      <w:divsChild>
        <w:div w:id="129173104">
          <w:marLeft w:val="0"/>
          <w:marRight w:val="0"/>
          <w:marTop w:val="0"/>
          <w:marBottom w:val="240"/>
          <w:divBdr>
            <w:top w:val="none" w:sz="0" w:space="0" w:color="auto"/>
            <w:left w:val="none" w:sz="0" w:space="0" w:color="auto"/>
            <w:bottom w:val="none" w:sz="0" w:space="0" w:color="auto"/>
            <w:right w:val="none" w:sz="0" w:space="0" w:color="auto"/>
          </w:divBdr>
          <w:divsChild>
            <w:div w:id="909727555">
              <w:marLeft w:val="0"/>
              <w:marRight w:val="0"/>
              <w:marTop w:val="0"/>
              <w:marBottom w:val="450"/>
              <w:divBdr>
                <w:top w:val="none" w:sz="0" w:space="0" w:color="auto"/>
                <w:left w:val="none" w:sz="0" w:space="0" w:color="auto"/>
                <w:bottom w:val="none" w:sz="0" w:space="0" w:color="auto"/>
                <w:right w:val="none" w:sz="0" w:space="0" w:color="auto"/>
              </w:divBdr>
              <w:divsChild>
                <w:div w:id="123240065">
                  <w:marLeft w:val="0"/>
                  <w:marRight w:val="0"/>
                  <w:marTop w:val="0"/>
                  <w:marBottom w:val="0"/>
                  <w:divBdr>
                    <w:top w:val="none" w:sz="0" w:space="0" w:color="auto"/>
                    <w:left w:val="none" w:sz="0" w:space="0" w:color="auto"/>
                    <w:bottom w:val="none" w:sz="0" w:space="0" w:color="auto"/>
                    <w:right w:val="none" w:sz="0" w:space="0" w:color="auto"/>
                  </w:divBdr>
                  <w:divsChild>
                    <w:div w:id="2058044731">
                      <w:marLeft w:val="0"/>
                      <w:marRight w:val="0"/>
                      <w:marTop w:val="0"/>
                      <w:marBottom w:val="0"/>
                      <w:divBdr>
                        <w:top w:val="none" w:sz="0" w:space="0" w:color="auto"/>
                        <w:left w:val="none" w:sz="0" w:space="0" w:color="auto"/>
                        <w:bottom w:val="none" w:sz="0" w:space="0" w:color="auto"/>
                        <w:right w:val="none" w:sz="0" w:space="0" w:color="auto"/>
                      </w:divBdr>
                      <w:divsChild>
                        <w:div w:id="12874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270">
              <w:marLeft w:val="0"/>
              <w:marRight w:val="0"/>
              <w:marTop w:val="0"/>
              <w:marBottom w:val="450"/>
              <w:divBdr>
                <w:top w:val="none" w:sz="0" w:space="0" w:color="auto"/>
                <w:left w:val="none" w:sz="0" w:space="0" w:color="auto"/>
                <w:bottom w:val="none" w:sz="0" w:space="0" w:color="auto"/>
                <w:right w:val="none" w:sz="0" w:space="0" w:color="auto"/>
              </w:divBdr>
              <w:divsChild>
                <w:div w:id="1343432909">
                  <w:marLeft w:val="0"/>
                  <w:marRight w:val="0"/>
                  <w:marTop w:val="0"/>
                  <w:marBottom w:val="0"/>
                  <w:divBdr>
                    <w:top w:val="none" w:sz="0" w:space="0" w:color="auto"/>
                    <w:left w:val="none" w:sz="0" w:space="0" w:color="auto"/>
                    <w:bottom w:val="none" w:sz="0" w:space="0" w:color="auto"/>
                    <w:right w:val="none" w:sz="0" w:space="0" w:color="auto"/>
                  </w:divBdr>
                  <w:divsChild>
                    <w:div w:id="833834085">
                      <w:marLeft w:val="0"/>
                      <w:marRight w:val="0"/>
                      <w:marTop w:val="0"/>
                      <w:marBottom w:val="0"/>
                      <w:divBdr>
                        <w:top w:val="none" w:sz="0" w:space="0" w:color="auto"/>
                        <w:left w:val="none" w:sz="0" w:space="0" w:color="auto"/>
                        <w:bottom w:val="none" w:sz="0" w:space="0" w:color="auto"/>
                        <w:right w:val="none" w:sz="0" w:space="0" w:color="auto"/>
                      </w:divBdr>
                      <w:divsChild>
                        <w:div w:id="14869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9614">
              <w:marLeft w:val="0"/>
              <w:marRight w:val="0"/>
              <w:marTop w:val="0"/>
              <w:marBottom w:val="450"/>
              <w:divBdr>
                <w:top w:val="none" w:sz="0" w:space="0" w:color="auto"/>
                <w:left w:val="none" w:sz="0" w:space="0" w:color="auto"/>
                <w:bottom w:val="none" w:sz="0" w:space="0" w:color="auto"/>
                <w:right w:val="none" w:sz="0" w:space="0" w:color="auto"/>
              </w:divBdr>
              <w:divsChild>
                <w:div w:id="1817071142">
                  <w:marLeft w:val="0"/>
                  <w:marRight w:val="0"/>
                  <w:marTop w:val="0"/>
                  <w:marBottom w:val="0"/>
                  <w:divBdr>
                    <w:top w:val="none" w:sz="0" w:space="0" w:color="auto"/>
                    <w:left w:val="none" w:sz="0" w:space="0" w:color="auto"/>
                    <w:bottom w:val="none" w:sz="0" w:space="0" w:color="auto"/>
                    <w:right w:val="none" w:sz="0" w:space="0" w:color="auto"/>
                  </w:divBdr>
                  <w:divsChild>
                    <w:div w:id="1442916451">
                      <w:marLeft w:val="0"/>
                      <w:marRight w:val="0"/>
                      <w:marTop w:val="0"/>
                      <w:marBottom w:val="0"/>
                      <w:divBdr>
                        <w:top w:val="none" w:sz="0" w:space="0" w:color="auto"/>
                        <w:left w:val="none" w:sz="0" w:space="0" w:color="auto"/>
                        <w:bottom w:val="none" w:sz="0" w:space="0" w:color="auto"/>
                        <w:right w:val="none" w:sz="0" w:space="0" w:color="auto"/>
                      </w:divBdr>
                      <w:divsChild>
                        <w:div w:id="18529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8655">
              <w:marLeft w:val="0"/>
              <w:marRight w:val="0"/>
              <w:marTop w:val="0"/>
              <w:marBottom w:val="450"/>
              <w:divBdr>
                <w:top w:val="none" w:sz="0" w:space="0" w:color="auto"/>
                <w:left w:val="none" w:sz="0" w:space="0" w:color="auto"/>
                <w:bottom w:val="none" w:sz="0" w:space="0" w:color="auto"/>
                <w:right w:val="none" w:sz="0" w:space="0" w:color="auto"/>
              </w:divBdr>
              <w:divsChild>
                <w:div w:id="1556351814">
                  <w:marLeft w:val="0"/>
                  <w:marRight w:val="0"/>
                  <w:marTop w:val="0"/>
                  <w:marBottom w:val="0"/>
                  <w:divBdr>
                    <w:top w:val="none" w:sz="0" w:space="0" w:color="auto"/>
                    <w:left w:val="none" w:sz="0" w:space="0" w:color="auto"/>
                    <w:bottom w:val="none" w:sz="0" w:space="0" w:color="auto"/>
                    <w:right w:val="none" w:sz="0" w:space="0" w:color="auto"/>
                  </w:divBdr>
                  <w:divsChild>
                    <w:div w:id="197937983">
                      <w:marLeft w:val="0"/>
                      <w:marRight w:val="0"/>
                      <w:marTop w:val="0"/>
                      <w:marBottom w:val="0"/>
                      <w:divBdr>
                        <w:top w:val="none" w:sz="0" w:space="0" w:color="auto"/>
                        <w:left w:val="none" w:sz="0" w:space="0" w:color="auto"/>
                        <w:bottom w:val="none" w:sz="0" w:space="0" w:color="auto"/>
                        <w:right w:val="none" w:sz="0" w:space="0" w:color="auto"/>
                      </w:divBdr>
                      <w:divsChild>
                        <w:div w:id="614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6133">
              <w:marLeft w:val="0"/>
              <w:marRight w:val="0"/>
              <w:marTop w:val="0"/>
              <w:marBottom w:val="450"/>
              <w:divBdr>
                <w:top w:val="none" w:sz="0" w:space="0" w:color="auto"/>
                <w:left w:val="none" w:sz="0" w:space="0" w:color="auto"/>
                <w:bottom w:val="none" w:sz="0" w:space="0" w:color="auto"/>
                <w:right w:val="none" w:sz="0" w:space="0" w:color="auto"/>
              </w:divBdr>
              <w:divsChild>
                <w:div w:id="1754205764">
                  <w:marLeft w:val="0"/>
                  <w:marRight w:val="0"/>
                  <w:marTop w:val="0"/>
                  <w:marBottom w:val="0"/>
                  <w:divBdr>
                    <w:top w:val="none" w:sz="0" w:space="0" w:color="auto"/>
                    <w:left w:val="none" w:sz="0" w:space="0" w:color="auto"/>
                    <w:bottom w:val="none" w:sz="0" w:space="0" w:color="auto"/>
                    <w:right w:val="none" w:sz="0" w:space="0" w:color="auto"/>
                  </w:divBdr>
                  <w:divsChild>
                    <w:div w:id="1406538432">
                      <w:marLeft w:val="0"/>
                      <w:marRight w:val="0"/>
                      <w:marTop w:val="0"/>
                      <w:marBottom w:val="0"/>
                      <w:divBdr>
                        <w:top w:val="none" w:sz="0" w:space="0" w:color="auto"/>
                        <w:left w:val="none" w:sz="0" w:space="0" w:color="auto"/>
                        <w:bottom w:val="none" w:sz="0" w:space="0" w:color="auto"/>
                        <w:right w:val="none" w:sz="0" w:space="0" w:color="auto"/>
                      </w:divBdr>
                      <w:divsChild>
                        <w:div w:id="44137770">
                          <w:marLeft w:val="0"/>
                          <w:marRight w:val="0"/>
                          <w:marTop w:val="0"/>
                          <w:marBottom w:val="0"/>
                          <w:divBdr>
                            <w:top w:val="none" w:sz="0" w:space="0" w:color="auto"/>
                            <w:left w:val="none" w:sz="0" w:space="0" w:color="auto"/>
                            <w:bottom w:val="none" w:sz="0" w:space="0" w:color="auto"/>
                            <w:right w:val="none" w:sz="0" w:space="0" w:color="auto"/>
                          </w:divBdr>
                          <w:divsChild>
                            <w:div w:id="894046529">
                              <w:marLeft w:val="0"/>
                              <w:marRight w:val="0"/>
                              <w:marTop w:val="0"/>
                              <w:marBottom w:val="0"/>
                              <w:divBdr>
                                <w:top w:val="none" w:sz="0" w:space="0" w:color="auto"/>
                                <w:left w:val="none" w:sz="0" w:space="0" w:color="auto"/>
                                <w:bottom w:val="none" w:sz="0" w:space="0" w:color="auto"/>
                                <w:right w:val="none" w:sz="0" w:space="0" w:color="auto"/>
                              </w:divBdr>
                              <w:divsChild>
                                <w:div w:id="1984037926">
                                  <w:marLeft w:val="0"/>
                                  <w:marRight w:val="-1650"/>
                                  <w:marTop w:val="0"/>
                                  <w:marBottom w:val="0"/>
                                  <w:divBdr>
                                    <w:top w:val="none" w:sz="0" w:space="0" w:color="auto"/>
                                    <w:left w:val="none" w:sz="0" w:space="0" w:color="auto"/>
                                    <w:bottom w:val="none" w:sz="0" w:space="0" w:color="auto"/>
                                    <w:right w:val="none" w:sz="0" w:space="0" w:color="auto"/>
                                  </w:divBdr>
                                  <w:divsChild>
                                    <w:div w:id="759760382">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79498">
              <w:marLeft w:val="0"/>
              <w:marRight w:val="0"/>
              <w:marTop w:val="0"/>
              <w:marBottom w:val="450"/>
              <w:divBdr>
                <w:top w:val="none" w:sz="0" w:space="0" w:color="auto"/>
                <w:left w:val="none" w:sz="0" w:space="0" w:color="auto"/>
                <w:bottom w:val="none" w:sz="0" w:space="0" w:color="auto"/>
                <w:right w:val="none" w:sz="0" w:space="0" w:color="auto"/>
              </w:divBdr>
              <w:divsChild>
                <w:div w:id="660158848">
                  <w:marLeft w:val="0"/>
                  <w:marRight w:val="0"/>
                  <w:marTop w:val="0"/>
                  <w:marBottom w:val="0"/>
                  <w:divBdr>
                    <w:top w:val="none" w:sz="0" w:space="0" w:color="auto"/>
                    <w:left w:val="none" w:sz="0" w:space="0" w:color="auto"/>
                    <w:bottom w:val="none" w:sz="0" w:space="0" w:color="auto"/>
                    <w:right w:val="none" w:sz="0" w:space="0" w:color="auto"/>
                  </w:divBdr>
                  <w:divsChild>
                    <w:div w:id="1120493122">
                      <w:marLeft w:val="0"/>
                      <w:marRight w:val="0"/>
                      <w:marTop w:val="0"/>
                      <w:marBottom w:val="0"/>
                      <w:divBdr>
                        <w:top w:val="none" w:sz="0" w:space="0" w:color="auto"/>
                        <w:left w:val="none" w:sz="0" w:space="0" w:color="auto"/>
                        <w:bottom w:val="none" w:sz="0" w:space="0" w:color="auto"/>
                        <w:right w:val="none" w:sz="0" w:space="0" w:color="auto"/>
                      </w:divBdr>
                      <w:divsChild>
                        <w:div w:id="20052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870">
              <w:marLeft w:val="0"/>
              <w:marRight w:val="0"/>
              <w:marTop w:val="0"/>
              <w:marBottom w:val="450"/>
              <w:divBdr>
                <w:top w:val="none" w:sz="0" w:space="0" w:color="auto"/>
                <w:left w:val="none" w:sz="0" w:space="0" w:color="auto"/>
                <w:bottom w:val="none" w:sz="0" w:space="0" w:color="auto"/>
                <w:right w:val="none" w:sz="0" w:space="0" w:color="auto"/>
              </w:divBdr>
              <w:divsChild>
                <w:div w:id="1093937189">
                  <w:marLeft w:val="0"/>
                  <w:marRight w:val="0"/>
                  <w:marTop w:val="0"/>
                  <w:marBottom w:val="0"/>
                  <w:divBdr>
                    <w:top w:val="none" w:sz="0" w:space="0" w:color="auto"/>
                    <w:left w:val="none" w:sz="0" w:space="0" w:color="auto"/>
                    <w:bottom w:val="none" w:sz="0" w:space="0" w:color="auto"/>
                    <w:right w:val="none" w:sz="0" w:space="0" w:color="auto"/>
                  </w:divBdr>
                  <w:divsChild>
                    <w:div w:id="1543858278">
                      <w:marLeft w:val="0"/>
                      <w:marRight w:val="0"/>
                      <w:marTop w:val="0"/>
                      <w:marBottom w:val="0"/>
                      <w:divBdr>
                        <w:top w:val="none" w:sz="0" w:space="0" w:color="auto"/>
                        <w:left w:val="none" w:sz="0" w:space="0" w:color="auto"/>
                        <w:bottom w:val="none" w:sz="0" w:space="0" w:color="auto"/>
                        <w:right w:val="none" w:sz="0" w:space="0" w:color="auto"/>
                      </w:divBdr>
                      <w:divsChild>
                        <w:div w:id="732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3490">
              <w:marLeft w:val="0"/>
              <w:marRight w:val="0"/>
              <w:marTop w:val="0"/>
              <w:marBottom w:val="450"/>
              <w:divBdr>
                <w:top w:val="none" w:sz="0" w:space="0" w:color="auto"/>
                <w:left w:val="none" w:sz="0" w:space="0" w:color="auto"/>
                <w:bottom w:val="none" w:sz="0" w:space="0" w:color="auto"/>
                <w:right w:val="none" w:sz="0" w:space="0" w:color="auto"/>
              </w:divBdr>
              <w:divsChild>
                <w:div w:id="369183717">
                  <w:marLeft w:val="0"/>
                  <w:marRight w:val="0"/>
                  <w:marTop w:val="0"/>
                  <w:marBottom w:val="0"/>
                  <w:divBdr>
                    <w:top w:val="none" w:sz="0" w:space="0" w:color="auto"/>
                    <w:left w:val="none" w:sz="0" w:space="0" w:color="auto"/>
                    <w:bottom w:val="none" w:sz="0" w:space="0" w:color="auto"/>
                    <w:right w:val="none" w:sz="0" w:space="0" w:color="auto"/>
                  </w:divBdr>
                  <w:divsChild>
                    <w:div w:id="166024112">
                      <w:marLeft w:val="0"/>
                      <w:marRight w:val="0"/>
                      <w:marTop w:val="0"/>
                      <w:marBottom w:val="0"/>
                      <w:divBdr>
                        <w:top w:val="none" w:sz="0" w:space="0" w:color="auto"/>
                        <w:left w:val="none" w:sz="0" w:space="0" w:color="auto"/>
                        <w:bottom w:val="none" w:sz="0" w:space="0" w:color="auto"/>
                        <w:right w:val="none" w:sz="0" w:space="0" w:color="auto"/>
                      </w:divBdr>
                      <w:divsChild>
                        <w:div w:id="516388986">
                          <w:marLeft w:val="0"/>
                          <w:marRight w:val="0"/>
                          <w:marTop w:val="0"/>
                          <w:marBottom w:val="0"/>
                          <w:divBdr>
                            <w:top w:val="none" w:sz="0" w:space="0" w:color="auto"/>
                            <w:left w:val="none" w:sz="0" w:space="0" w:color="auto"/>
                            <w:bottom w:val="none" w:sz="0" w:space="0" w:color="auto"/>
                            <w:right w:val="none" w:sz="0" w:space="0" w:color="auto"/>
                          </w:divBdr>
                          <w:divsChild>
                            <w:div w:id="853223407">
                              <w:marLeft w:val="0"/>
                              <w:marRight w:val="0"/>
                              <w:marTop w:val="0"/>
                              <w:marBottom w:val="0"/>
                              <w:divBdr>
                                <w:top w:val="none" w:sz="0" w:space="0" w:color="auto"/>
                                <w:left w:val="none" w:sz="0" w:space="0" w:color="auto"/>
                                <w:bottom w:val="none" w:sz="0" w:space="0" w:color="auto"/>
                                <w:right w:val="none" w:sz="0" w:space="0" w:color="auto"/>
                              </w:divBdr>
                              <w:divsChild>
                                <w:div w:id="1398547715">
                                  <w:marLeft w:val="0"/>
                                  <w:marRight w:val="0"/>
                                  <w:marTop w:val="0"/>
                                  <w:marBottom w:val="0"/>
                                  <w:divBdr>
                                    <w:top w:val="none" w:sz="0" w:space="0" w:color="auto"/>
                                    <w:left w:val="none" w:sz="0" w:space="0" w:color="auto"/>
                                    <w:bottom w:val="none" w:sz="0" w:space="0" w:color="auto"/>
                                    <w:right w:val="none" w:sz="0" w:space="0" w:color="auto"/>
                                  </w:divBdr>
                                  <w:divsChild>
                                    <w:div w:id="288435632">
                                      <w:marLeft w:val="0"/>
                                      <w:marRight w:val="0"/>
                                      <w:marTop w:val="0"/>
                                      <w:marBottom w:val="0"/>
                                      <w:divBdr>
                                        <w:top w:val="none" w:sz="0" w:space="0" w:color="auto"/>
                                        <w:left w:val="none" w:sz="0" w:space="0" w:color="auto"/>
                                        <w:bottom w:val="none" w:sz="0" w:space="0" w:color="auto"/>
                                        <w:right w:val="none" w:sz="0" w:space="0" w:color="auto"/>
                                      </w:divBdr>
                                    </w:div>
                                  </w:divsChild>
                                </w:div>
                                <w:div w:id="2006741598">
                                  <w:marLeft w:val="0"/>
                                  <w:marRight w:val="0"/>
                                  <w:marTop w:val="0"/>
                                  <w:marBottom w:val="0"/>
                                  <w:divBdr>
                                    <w:top w:val="none" w:sz="0" w:space="0" w:color="auto"/>
                                    <w:left w:val="none" w:sz="0" w:space="0" w:color="auto"/>
                                    <w:bottom w:val="none" w:sz="0" w:space="0" w:color="auto"/>
                                    <w:right w:val="none" w:sz="0" w:space="0" w:color="auto"/>
                                  </w:divBdr>
                                  <w:divsChild>
                                    <w:div w:id="17945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14408">
              <w:marLeft w:val="0"/>
              <w:marRight w:val="0"/>
              <w:marTop w:val="0"/>
              <w:marBottom w:val="450"/>
              <w:divBdr>
                <w:top w:val="none" w:sz="0" w:space="0" w:color="auto"/>
                <w:left w:val="none" w:sz="0" w:space="0" w:color="auto"/>
                <w:bottom w:val="none" w:sz="0" w:space="0" w:color="auto"/>
                <w:right w:val="none" w:sz="0" w:space="0" w:color="auto"/>
              </w:divBdr>
              <w:divsChild>
                <w:div w:id="452526950">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451174581">
                          <w:marLeft w:val="0"/>
                          <w:marRight w:val="0"/>
                          <w:marTop w:val="0"/>
                          <w:marBottom w:val="0"/>
                          <w:divBdr>
                            <w:top w:val="none" w:sz="0" w:space="0" w:color="auto"/>
                            <w:left w:val="none" w:sz="0" w:space="0" w:color="auto"/>
                            <w:bottom w:val="none" w:sz="0" w:space="0" w:color="auto"/>
                            <w:right w:val="none" w:sz="0" w:space="0" w:color="auto"/>
                          </w:divBdr>
                          <w:divsChild>
                            <w:div w:id="1089037286">
                              <w:marLeft w:val="0"/>
                              <w:marRight w:val="0"/>
                              <w:marTop w:val="0"/>
                              <w:marBottom w:val="0"/>
                              <w:divBdr>
                                <w:top w:val="none" w:sz="0" w:space="0" w:color="auto"/>
                                <w:left w:val="none" w:sz="0" w:space="0" w:color="auto"/>
                                <w:bottom w:val="none" w:sz="0" w:space="0" w:color="auto"/>
                                <w:right w:val="none" w:sz="0" w:space="0" w:color="auto"/>
                              </w:divBdr>
                              <w:divsChild>
                                <w:div w:id="1897862205">
                                  <w:marLeft w:val="0"/>
                                  <w:marRight w:val="0"/>
                                  <w:marTop w:val="0"/>
                                  <w:marBottom w:val="0"/>
                                  <w:divBdr>
                                    <w:top w:val="none" w:sz="0" w:space="0" w:color="auto"/>
                                    <w:left w:val="none" w:sz="0" w:space="0" w:color="auto"/>
                                    <w:bottom w:val="none" w:sz="0" w:space="0" w:color="auto"/>
                                    <w:right w:val="none" w:sz="0" w:space="0" w:color="auto"/>
                                  </w:divBdr>
                                  <w:divsChild>
                                    <w:div w:id="1138648084">
                                      <w:marLeft w:val="0"/>
                                      <w:marRight w:val="0"/>
                                      <w:marTop w:val="0"/>
                                      <w:marBottom w:val="0"/>
                                      <w:divBdr>
                                        <w:top w:val="none" w:sz="0" w:space="0" w:color="auto"/>
                                        <w:left w:val="none" w:sz="0" w:space="0" w:color="auto"/>
                                        <w:bottom w:val="none" w:sz="0" w:space="0" w:color="auto"/>
                                        <w:right w:val="none" w:sz="0" w:space="0" w:color="auto"/>
                                      </w:divBdr>
                                    </w:div>
                                  </w:divsChild>
                                </w:div>
                                <w:div w:id="944506455">
                                  <w:marLeft w:val="0"/>
                                  <w:marRight w:val="0"/>
                                  <w:marTop w:val="0"/>
                                  <w:marBottom w:val="0"/>
                                  <w:divBdr>
                                    <w:top w:val="none" w:sz="0" w:space="0" w:color="auto"/>
                                    <w:left w:val="none" w:sz="0" w:space="0" w:color="auto"/>
                                    <w:bottom w:val="none" w:sz="0" w:space="0" w:color="auto"/>
                                    <w:right w:val="none" w:sz="0" w:space="0" w:color="auto"/>
                                  </w:divBdr>
                                  <w:divsChild>
                                    <w:div w:id="745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818">
              <w:marLeft w:val="0"/>
              <w:marRight w:val="0"/>
              <w:marTop w:val="0"/>
              <w:marBottom w:val="450"/>
              <w:divBdr>
                <w:top w:val="none" w:sz="0" w:space="0" w:color="auto"/>
                <w:left w:val="none" w:sz="0" w:space="0" w:color="auto"/>
                <w:bottom w:val="none" w:sz="0" w:space="0" w:color="auto"/>
                <w:right w:val="none" w:sz="0" w:space="0" w:color="auto"/>
              </w:divBdr>
              <w:divsChild>
                <w:div w:id="513884859">
                  <w:marLeft w:val="0"/>
                  <w:marRight w:val="0"/>
                  <w:marTop w:val="0"/>
                  <w:marBottom w:val="0"/>
                  <w:divBdr>
                    <w:top w:val="none" w:sz="0" w:space="0" w:color="auto"/>
                    <w:left w:val="none" w:sz="0" w:space="0" w:color="auto"/>
                    <w:bottom w:val="none" w:sz="0" w:space="0" w:color="auto"/>
                    <w:right w:val="none" w:sz="0" w:space="0" w:color="auto"/>
                  </w:divBdr>
                  <w:divsChild>
                    <w:div w:id="1897273700">
                      <w:marLeft w:val="0"/>
                      <w:marRight w:val="0"/>
                      <w:marTop w:val="0"/>
                      <w:marBottom w:val="0"/>
                      <w:divBdr>
                        <w:top w:val="none" w:sz="0" w:space="0" w:color="auto"/>
                        <w:left w:val="none" w:sz="0" w:space="0" w:color="auto"/>
                        <w:bottom w:val="none" w:sz="0" w:space="0" w:color="auto"/>
                        <w:right w:val="none" w:sz="0" w:space="0" w:color="auto"/>
                      </w:divBdr>
                      <w:divsChild>
                        <w:div w:id="1444495177">
                          <w:marLeft w:val="0"/>
                          <w:marRight w:val="0"/>
                          <w:marTop w:val="0"/>
                          <w:marBottom w:val="0"/>
                          <w:divBdr>
                            <w:top w:val="none" w:sz="0" w:space="0" w:color="auto"/>
                            <w:left w:val="none" w:sz="0" w:space="0" w:color="auto"/>
                            <w:bottom w:val="none" w:sz="0" w:space="0" w:color="auto"/>
                            <w:right w:val="none" w:sz="0" w:space="0" w:color="auto"/>
                          </w:divBdr>
                          <w:divsChild>
                            <w:div w:id="582878781">
                              <w:marLeft w:val="0"/>
                              <w:marRight w:val="0"/>
                              <w:marTop w:val="0"/>
                              <w:marBottom w:val="0"/>
                              <w:divBdr>
                                <w:top w:val="none" w:sz="0" w:space="0" w:color="auto"/>
                                <w:left w:val="none" w:sz="0" w:space="0" w:color="auto"/>
                                <w:bottom w:val="none" w:sz="0" w:space="0" w:color="auto"/>
                                <w:right w:val="none" w:sz="0" w:space="0" w:color="auto"/>
                              </w:divBdr>
                              <w:divsChild>
                                <w:div w:id="881019704">
                                  <w:marLeft w:val="0"/>
                                  <w:marRight w:val="0"/>
                                  <w:marTop w:val="0"/>
                                  <w:marBottom w:val="0"/>
                                  <w:divBdr>
                                    <w:top w:val="none" w:sz="0" w:space="0" w:color="auto"/>
                                    <w:left w:val="none" w:sz="0" w:space="0" w:color="auto"/>
                                    <w:bottom w:val="none" w:sz="0" w:space="0" w:color="auto"/>
                                    <w:right w:val="none" w:sz="0" w:space="0" w:color="auto"/>
                                  </w:divBdr>
                                </w:div>
                                <w:div w:id="1423457280">
                                  <w:marLeft w:val="0"/>
                                  <w:marRight w:val="0"/>
                                  <w:marTop w:val="0"/>
                                  <w:marBottom w:val="0"/>
                                  <w:divBdr>
                                    <w:top w:val="none" w:sz="0" w:space="0" w:color="auto"/>
                                    <w:left w:val="none" w:sz="0" w:space="0" w:color="auto"/>
                                    <w:bottom w:val="none" w:sz="0" w:space="0" w:color="auto"/>
                                    <w:right w:val="none" w:sz="0" w:space="0" w:color="auto"/>
                                  </w:divBdr>
                                </w:div>
                                <w:div w:id="1733193034">
                                  <w:marLeft w:val="0"/>
                                  <w:marRight w:val="0"/>
                                  <w:marTop w:val="0"/>
                                  <w:marBottom w:val="0"/>
                                  <w:divBdr>
                                    <w:top w:val="none" w:sz="0" w:space="0" w:color="auto"/>
                                    <w:left w:val="none" w:sz="0" w:space="0" w:color="auto"/>
                                    <w:bottom w:val="none" w:sz="0" w:space="0" w:color="auto"/>
                                    <w:right w:val="none" w:sz="0" w:space="0" w:color="auto"/>
                                  </w:divBdr>
                                </w:div>
                                <w:div w:id="1387800766">
                                  <w:marLeft w:val="0"/>
                                  <w:marRight w:val="0"/>
                                  <w:marTop w:val="0"/>
                                  <w:marBottom w:val="0"/>
                                  <w:divBdr>
                                    <w:top w:val="none" w:sz="0" w:space="0" w:color="auto"/>
                                    <w:left w:val="none" w:sz="0" w:space="0" w:color="auto"/>
                                    <w:bottom w:val="none" w:sz="0" w:space="0" w:color="auto"/>
                                    <w:right w:val="none" w:sz="0" w:space="0" w:color="auto"/>
                                  </w:divBdr>
                                </w:div>
                                <w:div w:id="153644452">
                                  <w:marLeft w:val="0"/>
                                  <w:marRight w:val="0"/>
                                  <w:marTop w:val="0"/>
                                  <w:marBottom w:val="0"/>
                                  <w:divBdr>
                                    <w:top w:val="none" w:sz="0" w:space="0" w:color="auto"/>
                                    <w:left w:val="none" w:sz="0" w:space="0" w:color="auto"/>
                                    <w:bottom w:val="none" w:sz="0" w:space="0" w:color="auto"/>
                                    <w:right w:val="none" w:sz="0" w:space="0" w:color="auto"/>
                                  </w:divBdr>
                                </w:div>
                                <w:div w:id="1237516636">
                                  <w:marLeft w:val="0"/>
                                  <w:marRight w:val="0"/>
                                  <w:marTop w:val="0"/>
                                  <w:marBottom w:val="0"/>
                                  <w:divBdr>
                                    <w:top w:val="none" w:sz="0" w:space="0" w:color="auto"/>
                                    <w:left w:val="none" w:sz="0" w:space="0" w:color="auto"/>
                                    <w:bottom w:val="none" w:sz="0" w:space="0" w:color="auto"/>
                                    <w:right w:val="none" w:sz="0" w:space="0" w:color="auto"/>
                                  </w:divBdr>
                                </w:div>
                                <w:div w:id="631056478">
                                  <w:marLeft w:val="0"/>
                                  <w:marRight w:val="0"/>
                                  <w:marTop w:val="0"/>
                                  <w:marBottom w:val="0"/>
                                  <w:divBdr>
                                    <w:top w:val="none" w:sz="0" w:space="0" w:color="auto"/>
                                    <w:left w:val="none" w:sz="0" w:space="0" w:color="auto"/>
                                    <w:bottom w:val="none" w:sz="0" w:space="0" w:color="auto"/>
                                    <w:right w:val="none" w:sz="0" w:space="0" w:color="auto"/>
                                  </w:divBdr>
                                </w:div>
                                <w:div w:id="1010450525">
                                  <w:marLeft w:val="0"/>
                                  <w:marRight w:val="0"/>
                                  <w:marTop w:val="0"/>
                                  <w:marBottom w:val="0"/>
                                  <w:divBdr>
                                    <w:top w:val="none" w:sz="0" w:space="0" w:color="auto"/>
                                    <w:left w:val="none" w:sz="0" w:space="0" w:color="auto"/>
                                    <w:bottom w:val="none" w:sz="0" w:space="0" w:color="auto"/>
                                    <w:right w:val="none" w:sz="0" w:space="0" w:color="auto"/>
                                  </w:divBdr>
                                </w:div>
                                <w:div w:id="1154761653">
                                  <w:marLeft w:val="0"/>
                                  <w:marRight w:val="0"/>
                                  <w:marTop w:val="0"/>
                                  <w:marBottom w:val="0"/>
                                  <w:divBdr>
                                    <w:top w:val="none" w:sz="0" w:space="0" w:color="auto"/>
                                    <w:left w:val="none" w:sz="0" w:space="0" w:color="auto"/>
                                    <w:bottom w:val="none" w:sz="0" w:space="0" w:color="auto"/>
                                    <w:right w:val="none" w:sz="0" w:space="0" w:color="auto"/>
                                  </w:divBdr>
                                </w:div>
                                <w:div w:id="572356946">
                                  <w:marLeft w:val="0"/>
                                  <w:marRight w:val="0"/>
                                  <w:marTop w:val="0"/>
                                  <w:marBottom w:val="0"/>
                                  <w:divBdr>
                                    <w:top w:val="none" w:sz="0" w:space="0" w:color="auto"/>
                                    <w:left w:val="none" w:sz="0" w:space="0" w:color="auto"/>
                                    <w:bottom w:val="none" w:sz="0" w:space="0" w:color="auto"/>
                                    <w:right w:val="none" w:sz="0" w:space="0" w:color="auto"/>
                                  </w:divBdr>
                                </w:div>
                                <w:div w:id="1983267885">
                                  <w:marLeft w:val="0"/>
                                  <w:marRight w:val="0"/>
                                  <w:marTop w:val="0"/>
                                  <w:marBottom w:val="0"/>
                                  <w:divBdr>
                                    <w:top w:val="none" w:sz="0" w:space="0" w:color="auto"/>
                                    <w:left w:val="none" w:sz="0" w:space="0" w:color="auto"/>
                                    <w:bottom w:val="none" w:sz="0" w:space="0" w:color="auto"/>
                                    <w:right w:val="none" w:sz="0" w:space="0" w:color="auto"/>
                                  </w:divBdr>
                                </w:div>
                                <w:div w:id="396251310">
                                  <w:marLeft w:val="0"/>
                                  <w:marRight w:val="0"/>
                                  <w:marTop w:val="0"/>
                                  <w:marBottom w:val="0"/>
                                  <w:divBdr>
                                    <w:top w:val="none" w:sz="0" w:space="0" w:color="auto"/>
                                    <w:left w:val="none" w:sz="0" w:space="0" w:color="auto"/>
                                    <w:bottom w:val="none" w:sz="0" w:space="0" w:color="auto"/>
                                    <w:right w:val="none" w:sz="0" w:space="0" w:color="auto"/>
                                  </w:divBdr>
                                </w:div>
                                <w:div w:id="963578755">
                                  <w:marLeft w:val="0"/>
                                  <w:marRight w:val="0"/>
                                  <w:marTop w:val="0"/>
                                  <w:marBottom w:val="0"/>
                                  <w:divBdr>
                                    <w:top w:val="none" w:sz="0" w:space="0" w:color="auto"/>
                                    <w:left w:val="none" w:sz="0" w:space="0" w:color="auto"/>
                                    <w:bottom w:val="none" w:sz="0" w:space="0" w:color="auto"/>
                                    <w:right w:val="none" w:sz="0" w:space="0" w:color="auto"/>
                                  </w:divBdr>
                                </w:div>
                                <w:div w:id="1040588359">
                                  <w:marLeft w:val="0"/>
                                  <w:marRight w:val="0"/>
                                  <w:marTop w:val="0"/>
                                  <w:marBottom w:val="0"/>
                                  <w:divBdr>
                                    <w:top w:val="none" w:sz="0" w:space="0" w:color="auto"/>
                                    <w:left w:val="none" w:sz="0" w:space="0" w:color="auto"/>
                                    <w:bottom w:val="none" w:sz="0" w:space="0" w:color="auto"/>
                                    <w:right w:val="none" w:sz="0" w:space="0" w:color="auto"/>
                                  </w:divBdr>
                                </w:div>
                                <w:div w:id="437213684">
                                  <w:marLeft w:val="0"/>
                                  <w:marRight w:val="0"/>
                                  <w:marTop w:val="0"/>
                                  <w:marBottom w:val="0"/>
                                  <w:divBdr>
                                    <w:top w:val="none" w:sz="0" w:space="0" w:color="auto"/>
                                    <w:left w:val="none" w:sz="0" w:space="0" w:color="auto"/>
                                    <w:bottom w:val="none" w:sz="0" w:space="0" w:color="auto"/>
                                    <w:right w:val="none" w:sz="0" w:space="0" w:color="auto"/>
                                  </w:divBdr>
                                </w:div>
                                <w:div w:id="160045116">
                                  <w:marLeft w:val="0"/>
                                  <w:marRight w:val="0"/>
                                  <w:marTop w:val="0"/>
                                  <w:marBottom w:val="0"/>
                                  <w:divBdr>
                                    <w:top w:val="none" w:sz="0" w:space="0" w:color="auto"/>
                                    <w:left w:val="none" w:sz="0" w:space="0" w:color="auto"/>
                                    <w:bottom w:val="none" w:sz="0" w:space="0" w:color="auto"/>
                                    <w:right w:val="none" w:sz="0" w:space="0" w:color="auto"/>
                                  </w:divBdr>
                                </w:div>
                                <w:div w:id="893855208">
                                  <w:marLeft w:val="0"/>
                                  <w:marRight w:val="0"/>
                                  <w:marTop w:val="0"/>
                                  <w:marBottom w:val="0"/>
                                  <w:divBdr>
                                    <w:top w:val="none" w:sz="0" w:space="0" w:color="auto"/>
                                    <w:left w:val="none" w:sz="0" w:space="0" w:color="auto"/>
                                    <w:bottom w:val="none" w:sz="0" w:space="0" w:color="auto"/>
                                    <w:right w:val="none" w:sz="0" w:space="0" w:color="auto"/>
                                  </w:divBdr>
                                </w:div>
                                <w:div w:id="1492716005">
                                  <w:marLeft w:val="0"/>
                                  <w:marRight w:val="0"/>
                                  <w:marTop w:val="0"/>
                                  <w:marBottom w:val="0"/>
                                  <w:divBdr>
                                    <w:top w:val="none" w:sz="0" w:space="0" w:color="auto"/>
                                    <w:left w:val="none" w:sz="0" w:space="0" w:color="auto"/>
                                    <w:bottom w:val="none" w:sz="0" w:space="0" w:color="auto"/>
                                    <w:right w:val="none" w:sz="0" w:space="0" w:color="auto"/>
                                  </w:divBdr>
                                </w:div>
                                <w:div w:id="815953096">
                                  <w:marLeft w:val="0"/>
                                  <w:marRight w:val="0"/>
                                  <w:marTop w:val="0"/>
                                  <w:marBottom w:val="0"/>
                                  <w:divBdr>
                                    <w:top w:val="none" w:sz="0" w:space="0" w:color="auto"/>
                                    <w:left w:val="none" w:sz="0" w:space="0" w:color="auto"/>
                                    <w:bottom w:val="none" w:sz="0" w:space="0" w:color="auto"/>
                                    <w:right w:val="none" w:sz="0" w:space="0" w:color="auto"/>
                                  </w:divBdr>
                                </w:div>
                                <w:div w:id="966080263">
                                  <w:marLeft w:val="0"/>
                                  <w:marRight w:val="0"/>
                                  <w:marTop w:val="0"/>
                                  <w:marBottom w:val="0"/>
                                  <w:divBdr>
                                    <w:top w:val="none" w:sz="0" w:space="0" w:color="auto"/>
                                    <w:left w:val="none" w:sz="0" w:space="0" w:color="auto"/>
                                    <w:bottom w:val="none" w:sz="0" w:space="0" w:color="auto"/>
                                    <w:right w:val="none" w:sz="0" w:space="0" w:color="auto"/>
                                  </w:divBdr>
                                </w:div>
                                <w:div w:id="443579931">
                                  <w:marLeft w:val="0"/>
                                  <w:marRight w:val="0"/>
                                  <w:marTop w:val="0"/>
                                  <w:marBottom w:val="0"/>
                                  <w:divBdr>
                                    <w:top w:val="none" w:sz="0" w:space="0" w:color="auto"/>
                                    <w:left w:val="none" w:sz="0" w:space="0" w:color="auto"/>
                                    <w:bottom w:val="none" w:sz="0" w:space="0" w:color="auto"/>
                                    <w:right w:val="none" w:sz="0" w:space="0" w:color="auto"/>
                                  </w:divBdr>
                                </w:div>
                                <w:div w:id="2019308173">
                                  <w:marLeft w:val="0"/>
                                  <w:marRight w:val="0"/>
                                  <w:marTop w:val="0"/>
                                  <w:marBottom w:val="0"/>
                                  <w:divBdr>
                                    <w:top w:val="none" w:sz="0" w:space="0" w:color="auto"/>
                                    <w:left w:val="none" w:sz="0" w:space="0" w:color="auto"/>
                                    <w:bottom w:val="none" w:sz="0" w:space="0" w:color="auto"/>
                                    <w:right w:val="none" w:sz="0" w:space="0" w:color="auto"/>
                                  </w:divBdr>
                                </w:div>
                                <w:div w:id="1860386216">
                                  <w:marLeft w:val="0"/>
                                  <w:marRight w:val="0"/>
                                  <w:marTop w:val="0"/>
                                  <w:marBottom w:val="0"/>
                                  <w:divBdr>
                                    <w:top w:val="none" w:sz="0" w:space="0" w:color="auto"/>
                                    <w:left w:val="none" w:sz="0" w:space="0" w:color="auto"/>
                                    <w:bottom w:val="none" w:sz="0" w:space="0" w:color="auto"/>
                                    <w:right w:val="none" w:sz="0" w:space="0" w:color="auto"/>
                                  </w:divBdr>
                                </w:div>
                                <w:div w:id="1888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94447">
          <w:marLeft w:val="0"/>
          <w:marRight w:val="0"/>
          <w:marTop w:val="450"/>
          <w:marBottom w:val="600"/>
          <w:divBdr>
            <w:top w:val="none" w:sz="0" w:space="0" w:color="auto"/>
            <w:left w:val="none" w:sz="0" w:space="0" w:color="auto"/>
            <w:bottom w:val="none" w:sz="0" w:space="0" w:color="auto"/>
            <w:right w:val="none" w:sz="0" w:space="0" w:color="auto"/>
          </w:divBdr>
        </w:div>
      </w:divsChild>
    </w:div>
    <w:div w:id="1953316735">
      <w:bodyDiv w:val="1"/>
      <w:marLeft w:val="0"/>
      <w:marRight w:val="0"/>
      <w:marTop w:val="0"/>
      <w:marBottom w:val="0"/>
      <w:divBdr>
        <w:top w:val="none" w:sz="0" w:space="0" w:color="auto"/>
        <w:left w:val="none" w:sz="0" w:space="0" w:color="auto"/>
        <w:bottom w:val="none" w:sz="0" w:space="0" w:color="auto"/>
        <w:right w:val="none" w:sz="0" w:space="0" w:color="auto"/>
      </w:divBdr>
      <w:divsChild>
        <w:div w:id="1956059062">
          <w:marLeft w:val="0"/>
          <w:marRight w:val="0"/>
          <w:marTop w:val="0"/>
          <w:marBottom w:val="450"/>
          <w:divBdr>
            <w:top w:val="none" w:sz="0" w:space="0" w:color="auto"/>
            <w:left w:val="none" w:sz="0" w:space="0" w:color="auto"/>
            <w:bottom w:val="none" w:sz="0" w:space="0" w:color="auto"/>
            <w:right w:val="none" w:sz="0" w:space="0" w:color="auto"/>
          </w:divBdr>
          <w:divsChild>
            <w:div w:id="1213732875">
              <w:marLeft w:val="0"/>
              <w:marRight w:val="0"/>
              <w:marTop w:val="0"/>
              <w:marBottom w:val="0"/>
              <w:divBdr>
                <w:top w:val="none" w:sz="0" w:space="0" w:color="auto"/>
                <w:left w:val="none" w:sz="0" w:space="0" w:color="auto"/>
                <w:bottom w:val="none" w:sz="0" w:space="0" w:color="auto"/>
                <w:right w:val="none" w:sz="0" w:space="0" w:color="auto"/>
              </w:divBdr>
              <w:divsChild>
                <w:div w:id="423497160">
                  <w:marLeft w:val="0"/>
                  <w:marRight w:val="0"/>
                  <w:marTop w:val="0"/>
                  <w:marBottom w:val="0"/>
                  <w:divBdr>
                    <w:top w:val="none" w:sz="0" w:space="0" w:color="auto"/>
                    <w:left w:val="none" w:sz="0" w:space="0" w:color="auto"/>
                    <w:bottom w:val="none" w:sz="0" w:space="0" w:color="auto"/>
                    <w:right w:val="none" w:sz="0" w:space="0" w:color="auto"/>
                  </w:divBdr>
                  <w:divsChild>
                    <w:div w:id="5699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2914">
          <w:marLeft w:val="0"/>
          <w:marRight w:val="0"/>
          <w:marTop w:val="0"/>
          <w:marBottom w:val="450"/>
          <w:divBdr>
            <w:top w:val="none" w:sz="0" w:space="0" w:color="auto"/>
            <w:left w:val="none" w:sz="0" w:space="0" w:color="auto"/>
            <w:bottom w:val="none" w:sz="0" w:space="0" w:color="auto"/>
            <w:right w:val="none" w:sz="0" w:space="0" w:color="auto"/>
          </w:divBdr>
          <w:divsChild>
            <w:div w:id="2110275471">
              <w:marLeft w:val="0"/>
              <w:marRight w:val="0"/>
              <w:marTop w:val="0"/>
              <w:marBottom w:val="0"/>
              <w:divBdr>
                <w:top w:val="none" w:sz="0" w:space="0" w:color="auto"/>
                <w:left w:val="none" w:sz="0" w:space="0" w:color="auto"/>
                <w:bottom w:val="none" w:sz="0" w:space="0" w:color="auto"/>
                <w:right w:val="none" w:sz="0" w:space="0" w:color="auto"/>
              </w:divBdr>
              <w:divsChild>
                <w:div w:id="172456952">
                  <w:marLeft w:val="0"/>
                  <w:marRight w:val="0"/>
                  <w:marTop w:val="0"/>
                  <w:marBottom w:val="0"/>
                  <w:divBdr>
                    <w:top w:val="none" w:sz="0" w:space="0" w:color="auto"/>
                    <w:left w:val="none" w:sz="0" w:space="0" w:color="auto"/>
                    <w:bottom w:val="none" w:sz="0" w:space="0" w:color="auto"/>
                    <w:right w:val="none" w:sz="0" w:space="0" w:color="auto"/>
                  </w:divBdr>
                  <w:divsChild>
                    <w:div w:id="5028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8231">
          <w:marLeft w:val="0"/>
          <w:marRight w:val="0"/>
          <w:marTop w:val="0"/>
          <w:marBottom w:val="450"/>
          <w:divBdr>
            <w:top w:val="none" w:sz="0" w:space="0" w:color="auto"/>
            <w:left w:val="none" w:sz="0" w:space="0" w:color="auto"/>
            <w:bottom w:val="none" w:sz="0" w:space="0" w:color="auto"/>
            <w:right w:val="none" w:sz="0" w:space="0" w:color="auto"/>
          </w:divBdr>
          <w:divsChild>
            <w:div w:id="1072462628">
              <w:marLeft w:val="0"/>
              <w:marRight w:val="0"/>
              <w:marTop w:val="0"/>
              <w:marBottom w:val="0"/>
              <w:divBdr>
                <w:top w:val="none" w:sz="0" w:space="0" w:color="auto"/>
                <w:left w:val="none" w:sz="0" w:space="0" w:color="auto"/>
                <w:bottom w:val="none" w:sz="0" w:space="0" w:color="auto"/>
                <w:right w:val="none" w:sz="0" w:space="0" w:color="auto"/>
              </w:divBdr>
              <w:divsChild>
                <w:div w:id="1238445491">
                  <w:marLeft w:val="0"/>
                  <w:marRight w:val="0"/>
                  <w:marTop w:val="0"/>
                  <w:marBottom w:val="0"/>
                  <w:divBdr>
                    <w:top w:val="none" w:sz="0" w:space="0" w:color="auto"/>
                    <w:left w:val="none" w:sz="0" w:space="0" w:color="auto"/>
                    <w:bottom w:val="none" w:sz="0" w:space="0" w:color="auto"/>
                    <w:right w:val="none" w:sz="0" w:space="0" w:color="auto"/>
                  </w:divBdr>
                  <w:divsChild>
                    <w:div w:id="20200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3088">
          <w:marLeft w:val="0"/>
          <w:marRight w:val="0"/>
          <w:marTop w:val="0"/>
          <w:marBottom w:val="450"/>
          <w:divBdr>
            <w:top w:val="none" w:sz="0" w:space="0" w:color="auto"/>
            <w:left w:val="none" w:sz="0" w:space="0" w:color="auto"/>
            <w:bottom w:val="none" w:sz="0" w:space="0" w:color="auto"/>
            <w:right w:val="none" w:sz="0" w:space="0" w:color="auto"/>
          </w:divBdr>
          <w:divsChild>
            <w:div w:id="350034811">
              <w:marLeft w:val="0"/>
              <w:marRight w:val="0"/>
              <w:marTop w:val="0"/>
              <w:marBottom w:val="0"/>
              <w:divBdr>
                <w:top w:val="none" w:sz="0" w:space="0" w:color="auto"/>
                <w:left w:val="none" w:sz="0" w:space="0" w:color="auto"/>
                <w:bottom w:val="none" w:sz="0" w:space="0" w:color="auto"/>
                <w:right w:val="none" w:sz="0" w:space="0" w:color="auto"/>
              </w:divBdr>
              <w:divsChild>
                <w:div w:id="841823710">
                  <w:marLeft w:val="0"/>
                  <w:marRight w:val="0"/>
                  <w:marTop w:val="0"/>
                  <w:marBottom w:val="0"/>
                  <w:divBdr>
                    <w:top w:val="none" w:sz="0" w:space="0" w:color="auto"/>
                    <w:left w:val="none" w:sz="0" w:space="0" w:color="auto"/>
                    <w:bottom w:val="none" w:sz="0" w:space="0" w:color="auto"/>
                    <w:right w:val="none" w:sz="0" w:space="0" w:color="auto"/>
                  </w:divBdr>
                  <w:divsChild>
                    <w:div w:id="137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58740">
          <w:marLeft w:val="0"/>
          <w:marRight w:val="0"/>
          <w:marTop w:val="0"/>
          <w:marBottom w:val="450"/>
          <w:divBdr>
            <w:top w:val="none" w:sz="0" w:space="0" w:color="auto"/>
            <w:left w:val="none" w:sz="0" w:space="0" w:color="auto"/>
            <w:bottom w:val="none" w:sz="0" w:space="0" w:color="auto"/>
            <w:right w:val="none" w:sz="0" w:space="0" w:color="auto"/>
          </w:divBdr>
          <w:divsChild>
            <w:div w:id="687490730">
              <w:marLeft w:val="0"/>
              <w:marRight w:val="0"/>
              <w:marTop w:val="0"/>
              <w:marBottom w:val="0"/>
              <w:divBdr>
                <w:top w:val="none" w:sz="0" w:space="0" w:color="auto"/>
                <w:left w:val="none" w:sz="0" w:space="0" w:color="auto"/>
                <w:bottom w:val="none" w:sz="0" w:space="0" w:color="auto"/>
                <w:right w:val="none" w:sz="0" w:space="0" w:color="auto"/>
              </w:divBdr>
              <w:divsChild>
                <w:div w:id="1344165208">
                  <w:marLeft w:val="0"/>
                  <w:marRight w:val="0"/>
                  <w:marTop w:val="0"/>
                  <w:marBottom w:val="0"/>
                  <w:divBdr>
                    <w:top w:val="none" w:sz="0" w:space="0" w:color="auto"/>
                    <w:left w:val="none" w:sz="0" w:space="0" w:color="auto"/>
                    <w:bottom w:val="none" w:sz="0" w:space="0" w:color="auto"/>
                    <w:right w:val="none" w:sz="0" w:space="0" w:color="auto"/>
                  </w:divBdr>
                  <w:divsChild>
                    <w:div w:id="9358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5528">
          <w:marLeft w:val="0"/>
          <w:marRight w:val="0"/>
          <w:marTop w:val="0"/>
          <w:marBottom w:val="450"/>
          <w:divBdr>
            <w:top w:val="none" w:sz="0" w:space="0" w:color="auto"/>
            <w:left w:val="none" w:sz="0" w:space="0" w:color="auto"/>
            <w:bottom w:val="none" w:sz="0" w:space="0" w:color="auto"/>
            <w:right w:val="none" w:sz="0" w:space="0" w:color="auto"/>
          </w:divBdr>
          <w:divsChild>
            <w:div w:id="1169104013">
              <w:marLeft w:val="0"/>
              <w:marRight w:val="0"/>
              <w:marTop w:val="0"/>
              <w:marBottom w:val="0"/>
              <w:divBdr>
                <w:top w:val="none" w:sz="0" w:space="0" w:color="auto"/>
                <w:left w:val="none" w:sz="0" w:space="0" w:color="auto"/>
                <w:bottom w:val="none" w:sz="0" w:space="0" w:color="auto"/>
                <w:right w:val="none" w:sz="0" w:space="0" w:color="auto"/>
              </w:divBdr>
              <w:divsChild>
                <w:div w:id="1270817970">
                  <w:marLeft w:val="0"/>
                  <w:marRight w:val="0"/>
                  <w:marTop w:val="0"/>
                  <w:marBottom w:val="0"/>
                  <w:divBdr>
                    <w:top w:val="none" w:sz="0" w:space="0" w:color="auto"/>
                    <w:left w:val="none" w:sz="0" w:space="0" w:color="auto"/>
                    <w:bottom w:val="none" w:sz="0" w:space="0" w:color="auto"/>
                    <w:right w:val="none" w:sz="0" w:space="0" w:color="auto"/>
                  </w:divBdr>
                  <w:divsChild>
                    <w:div w:id="4522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1175">
          <w:marLeft w:val="0"/>
          <w:marRight w:val="0"/>
          <w:marTop w:val="0"/>
          <w:marBottom w:val="450"/>
          <w:divBdr>
            <w:top w:val="none" w:sz="0" w:space="0" w:color="auto"/>
            <w:left w:val="none" w:sz="0" w:space="0" w:color="auto"/>
            <w:bottom w:val="none" w:sz="0" w:space="0" w:color="auto"/>
            <w:right w:val="none" w:sz="0" w:space="0" w:color="auto"/>
          </w:divBdr>
          <w:divsChild>
            <w:div w:id="1851985901">
              <w:marLeft w:val="0"/>
              <w:marRight w:val="0"/>
              <w:marTop w:val="0"/>
              <w:marBottom w:val="0"/>
              <w:divBdr>
                <w:top w:val="none" w:sz="0" w:space="0" w:color="auto"/>
                <w:left w:val="none" w:sz="0" w:space="0" w:color="auto"/>
                <w:bottom w:val="none" w:sz="0" w:space="0" w:color="auto"/>
                <w:right w:val="none" w:sz="0" w:space="0" w:color="auto"/>
              </w:divBdr>
              <w:divsChild>
                <w:div w:id="2050716403">
                  <w:marLeft w:val="0"/>
                  <w:marRight w:val="0"/>
                  <w:marTop w:val="0"/>
                  <w:marBottom w:val="0"/>
                  <w:divBdr>
                    <w:top w:val="none" w:sz="0" w:space="0" w:color="auto"/>
                    <w:left w:val="none" w:sz="0" w:space="0" w:color="auto"/>
                    <w:bottom w:val="none" w:sz="0" w:space="0" w:color="auto"/>
                    <w:right w:val="none" w:sz="0" w:space="0" w:color="auto"/>
                  </w:divBdr>
                  <w:divsChild>
                    <w:div w:id="42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754">
          <w:marLeft w:val="0"/>
          <w:marRight w:val="0"/>
          <w:marTop w:val="0"/>
          <w:marBottom w:val="450"/>
          <w:divBdr>
            <w:top w:val="none" w:sz="0" w:space="0" w:color="auto"/>
            <w:left w:val="none" w:sz="0" w:space="0" w:color="auto"/>
            <w:bottom w:val="none" w:sz="0" w:space="0" w:color="auto"/>
            <w:right w:val="none" w:sz="0" w:space="0" w:color="auto"/>
          </w:divBdr>
          <w:divsChild>
            <w:div w:id="1922178602">
              <w:marLeft w:val="0"/>
              <w:marRight w:val="0"/>
              <w:marTop w:val="0"/>
              <w:marBottom w:val="0"/>
              <w:divBdr>
                <w:top w:val="none" w:sz="0" w:space="0" w:color="auto"/>
                <w:left w:val="none" w:sz="0" w:space="0" w:color="auto"/>
                <w:bottom w:val="none" w:sz="0" w:space="0" w:color="auto"/>
                <w:right w:val="none" w:sz="0" w:space="0" w:color="auto"/>
              </w:divBdr>
              <w:divsChild>
                <w:div w:id="99186059">
                  <w:marLeft w:val="0"/>
                  <w:marRight w:val="0"/>
                  <w:marTop w:val="0"/>
                  <w:marBottom w:val="0"/>
                  <w:divBdr>
                    <w:top w:val="none" w:sz="0" w:space="0" w:color="auto"/>
                    <w:left w:val="none" w:sz="0" w:space="0" w:color="auto"/>
                    <w:bottom w:val="none" w:sz="0" w:space="0" w:color="auto"/>
                    <w:right w:val="none" w:sz="0" w:space="0" w:color="auto"/>
                  </w:divBdr>
                  <w:divsChild>
                    <w:div w:id="1041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4814">
          <w:marLeft w:val="0"/>
          <w:marRight w:val="0"/>
          <w:marTop w:val="0"/>
          <w:marBottom w:val="450"/>
          <w:divBdr>
            <w:top w:val="none" w:sz="0" w:space="0" w:color="auto"/>
            <w:left w:val="none" w:sz="0" w:space="0" w:color="auto"/>
            <w:bottom w:val="none" w:sz="0" w:space="0" w:color="auto"/>
            <w:right w:val="none" w:sz="0" w:space="0" w:color="auto"/>
          </w:divBdr>
          <w:divsChild>
            <w:div w:id="1411343026">
              <w:marLeft w:val="0"/>
              <w:marRight w:val="0"/>
              <w:marTop w:val="0"/>
              <w:marBottom w:val="0"/>
              <w:divBdr>
                <w:top w:val="none" w:sz="0" w:space="0" w:color="auto"/>
                <w:left w:val="none" w:sz="0" w:space="0" w:color="auto"/>
                <w:bottom w:val="none" w:sz="0" w:space="0" w:color="auto"/>
                <w:right w:val="none" w:sz="0" w:space="0" w:color="auto"/>
              </w:divBdr>
              <w:divsChild>
                <w:div w:id="1492217292">
                  <w:marLeft w:val="0"/>
                  <w:marRight w:val="0"/>
                  <w:marTop w:val="0"/>
                  <w:marBottom w:val="0"/>
                  <w:divBdr>
                    <w:top w:val="none" w:sz="0" w:space="0" w:color="auto"/>
                    <w:left w:val="none" w:sz="0" w:space="0" w:color="auto"/>
                    <w:bottom w:val="none" w:sz="0" w:space="0" w:color="auto"/>
                    <w:right w:val="none" w:sz="0" w:space="0" w:color="auto"/>
                  </w:divBdr>
                  <w:divsChild>
                    <w:div w:id="8215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854">
          <w:marLeft w:val="0"/>
          <w:marRight w:val="0"/>
          <w:marTop w:val="0"/>
          <w:marBottom w:val="450"/>
          <w:divBdr>
            <w:top w:val="none" w:sz="0" w:space="0" w:color="auto"/>
            <w:left w:val="none" w:sz="0" w:space="0" w:color="auto"/>
            <w:bottom w:val="none" w:sz="0" w:space="0" w:color="auto"/>
            <w:right w:val="none" w:sz="0" w:space="0" w:color="auto"/>
          </w:divBdr>
          <w:divsChild>
            <w:div w:id="1010058765">
              <w:marLeft w:val="0"/>
              <w:marRight w:val="0"/>
              <w:marTop w:val="0"/>
              <w:marBottom w:val="0"/>
              <w:divBdr>
                <w:top w:val="none" w:sz="0" w:space="0" w:color="auto"/>
                <w:left w:val="none" w:sz="0" w:space="0" w:color="auto"/>
                <w:bottom w:val="none" w:sz="0" w:space="0" w:color="auto"/>
                <w:right w:val="none" w:sz="0" w:space="0" w:color="auto"/>
              </w:divBdr>
              <w:divsChild>
                <w:div w:id="2068143676">
                  <w:marLeft w:val="0"/>
                  <w:marRight w:val="0"/>
                  <w:marTop w:val="0"/>
                  <w:marBottom w:val="0"/>
                  <w:divBdr>
                    <w:top w:val="none" w:sz="0" w:space="0" w:color="auto"/>
                    <w:left w:val="none" w:sz="0" w:space="0" w:color="auto"/>
                    <w:bottom w:val="none" w:sz="0" w:space="0" w:color="auto"/>
                    <w:right w:val="none" w:sz="0" w:space="0" w:color="auto"/>
                  </w:divBdr>
                  <w:divsChild>
                    <w:div w:id="6594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Miraglia</dc:creator>
  <cp:keywords/>
  <dc:description/>
  <cp:lastModifiedBy>AICCRE Associazione dei Comuni d'Europa</cp:lastModifiedBy>
  <cp:revision>2</cp:revision>
  <dcterms:created xsi:type="dcterms:W3CDTF">2020-07-09T09:38:00Z</dcterms:created>
  <dcterms:modified xsi:type="dcterms:W3CDTF">2020-07-09T09:38:00Z</dcterms:modified>
</cp:coreProperties>
</file>