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55" w:rsidRDefault="000E7855" w:rsidP="000E7855">
      <w:pPr>
        <w:jc w:val="center"/>
      </w:pPr>
      <w:r w:rsidRPr="00A6483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D48B471">
            <wp:simplePos x="2114550" y="542925"/>
            <wp:positionH relativeFrom="margin">
              <wp:align>left</wp:align>
            </wp:positionH>
            <wp:positionV relativeFrom="margin">
              <wp:align>top</wp:align>
            </wp:positionV>
            <wp:extent cx="2019300" cy="7962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99" cy="7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837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20F496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314450" cy="868045"/>
            <wp:effectExtent l="0" t="0" r="0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855" w:rsidRDefault="000E7855" w:rsidP="000E7855">
      <w:pPr>
        <w:jc w:val="center"/>
      </w:pPr>
    </w:p>
    <w:p w:rsidR="00936750" w:rsidRDefault="00936750" w:rsidP="000E7855">
      <w:pPr>
        <w:jc w:val="center"/>
      </w:pPr>
    </w:p>
    <w:p w:rsidR="000E7855" w:rsidRDefault="000E7855">
      <w:pPr>
        <w:rPr>
          <w:b/>
          <w:sz w:val="28"/>
          <w:szCs w:val="28"/>
        </w:rPr>
      </w:pPr>
    </w:p>
    <w:p w:rsidR="00936750" w:rsidRPr="00936750" w:rsidRDefault="00936750">
      <w:pPr>
        <w:rPr>
          <w:b/>
          <w:sz w:val="28"/>
          <w:szCs w:val="28"/>
        </w:rPr>
      </w:pPr>
      <w:r w:rsidRPr="00936750">
        <w:rPr>
          <w:b/>
          <w:sz w:val="28"/>
          <w:szCs w:val="28"/>
        </w:rPr>
        <w:t xml:space="preserve">21 marzo: mobilitiamoci per l’Europa!  </w:t>
      </w:r>
    </w:p>
    <w:p w:rsidR="00936750" w:rsidRPr="00936750" w:rsidRDefault="00936750">
      <w:pPr>
        <w:rPr>
          <w:b/>
        </w:rPr>
      </w:pPr>
      <w:r>
        <w:rPr>
          <w:b/>
        </w:rPr>
        <w:t>MFE e AICCRE unite per rilanciare l’Europa democratica e dei cittadini</w:t>
      </w:r>
    </w:p>
    <w:p w:rsidR="00936750" w:rsidRPr="00DD6F59" w:rsidRDefault="00936750" w:rsidP="00936750">
      <w:pPr>
        <w:spacing w:after="240"/>
        <w:jc w:val="both"/>
        <w:rPr>
          <w:rFonts w:ascii="Calibri" w:hAnsi="Calibri" w:cs="Calibri"/>
        </w:rPr>
      </w:pPr>
      <w:r w:rsidRPr="00DD6F59">
        <w:rPr>
          <w:rFonts w:ascii="Calibri" w:hAnsi="Calibri" w:cs="Calibri"/>
        </w:rPr>
        <w:t xml:space="preserve">Le Comunità e poi l'Unione ci hanno assicurato 70 anni di pace e la prosperità economica. Oggi, tuttavia, i traguardi raggiunti non bastano più. Anche gli amici, e non solo gli avversari dell’Europa, riconoscono che gli assetti politici ed istituzionali dell'attuale Unione europea sono inadeguati e alla lunga anche insostenibili. La differenza è </w:t>
      </w:r>
      <w:proofErr w:type="gramStart"/>
      <w:r w:rsidRPr="00DD6F59">
        <w:rPr>
          <w:rFonts w:ascii="Calibri" w:hAnsi="Calibri" w:cs="Calibri"/>
        </w:rPr>
        <w:t>sul</w:t>
      </w:r>
      <w:r w:rsidRPr="00DD6F59">
        <w:rPr>
          <w:rFonts w:ascii="Calibri" w:hAnsi="Calibri" w:cs="Calibri"/>
        </w:rPr>
        <w:t xml:space="preserve"> </w:t>
      </w:r>
      <w:r w:rsidRPr="00DD6F59">
        <w:rPr>
          <w:rFonts w:ascii="Calibri" w:hAnsi="Calibri" w:cs="Calibri"/>
        </w:rPr>
        <w:t>cosa</w:t>
      </w:r>
      <w:proofErr w:type="gramEnd"/>
      <w:r w:rsidRPr="00DD6F59">
        <w:rPr>
          <w:rFonts w:ascii="Calibri" w:hAnsi="Calibri" w:cs="Calibri"/>
        </w:rPr>
        <w:t xml:space="preserve"> fare. Le forze nazionaliste, che oggi sembrano avere il vento in poppa, vogliono usare le prossime elezioni per indebolire le istituzioni, rinazionalizzare alcune politiche, abolire o riscrivere le regole che assicurano lo stato di diritto e tutelano i cittadini. Le forze federaliste ed europeiste ritengono invece che la crisi dell'integrazione si possa superare rafforzando il ruolo del Parlamento e della Commissione, dotando l'UE di un bilancio fondato su risorse proprie e trasferendo a livello europeo la sovranità in materie dove gli Stati nazionali sono sempre più impotenti: difesa, politica estera, gestione delle frontiere, immigrazione, ricerca e sviluppo. Le prossime elezioni europee saranno quindi uno snodo fondamentale. </w:t>
      </w:r>
      <w:proofErr w:type="gramStart"/>
      <w:r w:rsidRPr="00DD6F59">
        <w:rPr>
          <w:rFonts w:ascii="Calibri" w:hAnsi="Calibri" w:cs="Calibri"/>
        </w:rPr>
        <w:t>E</w:t>
      </w:r>
      <w:r w:rsidRPr="00DD6F59">
        <w:rPr>
          <w:rFonts w:ascii="Calibri" w:hAnsi="Calibri" w:cs="Calibri"/>
        </w:rPr>
        <w:t>’</w:t>
      </w:r>
      <w:proofErr w:type="gramEnd"/>
      <w:r w:rsidRPr="00DD6F59">
        <w:rPr>
          <w:rFonts w:ascii="Calibri" w:hAnsi="Calibri" w:cs="Calibri"/>
        </w:rPr>
        <w:t xml:space="preserve"> necessario un salto di qualità che solo il coinvolgimento e la mobilitazione dei cittadini possono far compiere. Per questo l'Associazione Italiana del Consiglio dei Comuni e delle Regioni d'Europa e il Movimento Federalista Europeo, raccogliendo l’invito di Romano Prodi di riappropriarsi, in occasione del 21 marzo - festa di San Benedetto, patrono d’Europa - dei simboli europei esponendo fuori dagli edifici la bandiera dell’Unione europea, si rivolgono in particolare agli enti regionali e locali affinché aderiscano e sollecitino in tal senso i movimenti e le organizzazioni della società </w:t>
      </w:r>
      <w:bookmarkStart w:id="0" w:name="_GoBack"/>
      <w:bookmarkEnd w:id="0"/>
      <w:r w:rsidRPr="00DD6F59">
        <w:rPr>
          <w:rFonts w:ascii="Calibri" w:hAnsi="Calibri" w:cs="Calibri"/>
        </w:rPr>
        <w:t>civile, collaborando a promuovere questa forma di mobilitazione su tutto il territorio nazionale.</w:t>
      </w:r>
    </w:p>
    <w:p w:rsidR="00936750" w:rsidRDefault="000E7855">
      <w:r>
        <w:rPr>
          <w:noProof/>
        </w:rPr>
        <w:drawing>
          <wp:inline distT="0" distB="0" distL="0" distR="0" wp14:anchorId="7D3CD31E" wp14:editId="217C2488">
            <wp:extent cx="6467475" cy="255259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15" cy="2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50" w:rsidSect="000E7855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50"/>
    <w:rsid w:val="000E7855"/>
    <w:rsid w:val="006034B8"/>
    <w:rsid w:val="00936750"/>
    <w:rsid w:val="00D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E9DC"/>
  <w15:chartTrackingRefBased/>
  <w15:docId w15:val="{2C1C0EA0-0957-41AA-B529-7F32C4D5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750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D'andrea</dc:creator>
  <cp:keywords/>
  <dc:description/>
  <cp:lastModifiedBy>Giuseppe D'andrea</cp:lastModifiedBy>
  <cp:revision>2</cp:revision>
  <dcterms:created xsi:type="dcterms:W3CDTF">2019-03-01T09:49:00Z</dcterms:created>
  <dcterms:modified xsi:type="dcterms:W3CDTF">2019-03-01T10:02:00Z</dcterms:modified>
</cp:coreProperties>
</file>